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394AE" w14:textId="513EEEA7" w:rsidR="008F6F62" w:rsidRPr="00A4006E" w:rsidRDefault="004C13EB" w:rsidP="00A4006E">
      <w:pPr>
        <w:jc w:val="center"/>
        <w:rPr>
          <w:rFonts w:ascii="Times New Roman" w:hAnsi="Times New Roman" w:cs="Times New Roman"/>
          <w:b/>
          <w:color w:val="4F6228" w:themeColor="accent3" w:themeShade="80"/>
          <w:sz w:val="32"/>
          <w:szCs w:val="32"/>
        </w:rPr>
      </w:pPr>
      <w:r w:rsidRPr="00A4006E">
        <w:rPr>
          <w:rFonts w:ascii="Times New Roman" w:hAnsi="Times New Roman" w:cs="Times New Roman"/>
          <w:b/>
          <w:color w:val="4F6228" w:themeColor="accent3" w:themeShade="80"/>
          <w:sz w:val="32"/>
          <w:szCs w:val="32"/>
        </w:rPr>
        <w:t>Degumnieku</w:t>
      </w:r>
      <w:r w:rsidR="008F6F62" w:rsidRPr="00A4006E">
        <w:rPr>
          <w:rFonts w:ascii="Times New Roman" w:hAnsi="Times New Roman" w:cs="Times New Roman"/>
          <w:b/>
          <w:color w:val="4F6228" w:themeColor="accent3" w:themeShade="80"/>
          <w:sz w:val="32"/>
          <w:szCs w:val="32"/>
        </w:rPr>
        <w:t xml:space="preserve"> identitātes palete.</w:t>
      </w:r>
    </w:p>
    <w:p w14:paraId="72DBB851" w14:textId="77777777" w:rsidR="008F6F62" w:rsidRPr="00A4006E" w:rsidRDefault="008F6F62" w:rsidP="00A4006E">
      <w:pPr>
        <w:jc w:val="both"/>
        <w:rPr>
          <w:rFonts w:ascii="Times New Roman" w:hAnsi="Times New Roman" w:cs="Times New Roman"/>
          <w:sz w:val="24"/>
          <w:szCs w:val="24"/>
        </w:rPr>
      </w:pPr>
      <w:r w:rsidRPr="00A4006E">
        <w:rPr>
          <w:rFonts w:ascii="Times New Roman" w:hAnsi="Times New Roman" w:cs="Times New Roman"/>
          <w:b/>
          <w:sz w:val="24"/>
          <w:szCs w:val="24"/>
        </w:rPr>
        <w:t>Īss raksturojums</w:t>
      </w:r>
      <w:r w:rsidRPr="00A4006E">
        <w:rPr>
          <w:rFonts w:ascii="Times New Roman" w:hAnsi="Times New Roman" w:cs="Times New Roman"/>
          <w:sz w:val="24"/>
          <w:szCs w:val="24"/>
        </w:rPr>
        <w:t>.</w:t>
      </w:r>
    </w:p>
    <w:p w14:paraId="07BC05FE" w14:textId="1164E672" w:rsidR="004C13EB" w:rsidRPr="00A4006E" w:rsidRDefault="004C13EB" w:rsidP="00A4006E">
      <w:pPr>
        <w:jc w:val="both"/>
        <w:rPr>
          <w:rFonts w:ascii="Times New Roman" w:hAnsi="Times New Roman" w:cs="Times New Roman"/>
          <w:sz w:val="24"/>
          <w:szCs w:val="24"/>
        </w:rPr>
      </w:pPr>
      <w:r w:rsidRPr="00A4006E">
        <w:rPr>
          <w:rFonts w:ascii="Times New Roman" w:hAnsi="Times New Roman" w:cs="Times New Roman"/>
          <w:sz w:val="24"/>
          <w:szCs w:val="24"/>
        </w:rPr>
        <w:t xml:space="preserve">Degumnieki ir Madonas novada Ošupes pagasta administratīvais centrs. </w:t>
      </w:r>
      <w:r w:rsidR="00A4006E" w:rsidRPr="00A4006E">
        <w:rPr>
          <w:rFonts w:ascii="Times New Roman" w:hAnsi="Times New Roman" w:cs="Times New Roman"/>
          <w:sz w:val="24"/>
          <w:szCs w:val="24"/>
        </w:rPr>
        <w:t>Ciemats</w:t>
      </w:r>
      <w:r w:rsidR="00FB7C08" w:rsidRPr="00A4006E">
        <w:rPr>
          <w:rFonts w:ascii="Times New Roman" w:hAnsi="Times New Roman" w:cs="Times New Roman"/>
          <w:sz w:val="24"/>
          <w:szCs w:val="24"/>
        </w:rPr>
        <w:t xml:space="preserve"> veidojies pēc II Pasaules kara</w:t>
      </w:r>
      <w:r w:rsidRPr="00A4006E">
        <w:rPr>
          <w:rFonts w:ascii="Times New Roman" w:hAnsi="Times New Roman" w:cs="Times New Roman"/>
          <w:sz w:val="24"/>
          <w:szCs w:val="24"/>
        </w:rPr>
        <w:t xml:space="preserve"> kā padomju saimniecības „Meirāni” (vēlāk – „Degumnieki”) </w:t>
      </w:r>
      <w:r w:rsidR="00FB7C08" w:rsidRPr="00A4006E">
        <w:rPr>
          <w:rFonts w:ascii="Times New Roman" w:hAnsi="Times New Roman" w:cs="Times New Roman"/>
          <w:sz w:val="24"/>
          <w:szCs w:val="24"/>
        </w:rPr>
        <w:t>centrs. Degumnieki</w:t>
      </w:r>
      <w:r w:rsidRPr="00A4006E">
        <w:rPr>
          <w:rFonts w:ascii="Times New Roman" w:hAnsi="Times New Roman" w:cs="Times New Roman"/>
          <w:sz w:val="24"/>
          <w:szCs w:val="24"/>
        </w:rPr>
        <w:t xml:space="preserve"> atrodas autoceļu V843 un V868 krustojumā</w:t>
      </w:r>
      <w:r w:rsidR="00FB7C08" w:rsidRPr="00A4006E">
        <w:rPr>
          <w:rFonts w:ascii="Times New Roman" w:hAnsi="Times New Roman" w:cs="Times New Roman"/>
          <w:sz w:val="24"/>
          <w:szCs w:val="24"/>
        </w:rPr>
        <w:t xml:space="preserve">, līdz </w:t>
      </w:r>
      <w:r w:rsidRPr="00A4006E">
        <w:rPr>
          <w:rFonts w:ascii="Times New Roman" w:hAnsi="Times New Roman" w:cs="Times New Roman"/>
          <w:sz w:val="24"/>
          <w:szCs w:val="24"/>
        </w:rPr>
        <w:t xml:space="preserve"> novada centram Madonai </w:t>
      </w:r>
      <w:r w:rsidR="00FB7C08" w:rsidRPr="00A4006E">
        <w:rPr>
          <w:rFonts w:ascii="Times New Roman" w:hAnsi="Times New Roman" w:cs="Times New Roman"/>
          <w:sz w:val="24"/>
          <w:szCs w:val="24"/>
        </w:rPr>
        <w:t>mērojami</w:t>
      </w:r>
      <w:r w:rsidRPr="00A4006E">
        <w:rPr>
          <w:rFonts w:ascii="Times New Roman" w:hAnsi="Times New Roman" w:cs="Times New Roman"/>
          <w:sz w:val="24"/>
          <w:szCs w:val="24"/>
        </w:rPr>
        <w:t xml:space="preserve"> aptuveni </w:t>
      </w:r>
      <w:r w:rsidR="00FB7C08" w:rsidRPr="00A4006E">
        <w:rPr>
          <w:rFonts w:ascii="Times New Roman" w:hAnsi="Times New Roman" w:cs="Times New Roman"/>
          <w:sz w:val="24"/>
          <w:szCs w:val="24"/>
        </w:rPr>
        <w:t xml:space="preserve">četrdesmit kilometri, toties Lubāna ezers ir vien astoņu kilometru attālumā. </w:t>
      </w:r>
      <w:r w:rsidRPr="00A4006E">
        <w:rPr>
          <w:rFonts w:ascii="Times New Roman" w:hAnsi="Times New Roman" w:cs="Times New Roman"/>
          <w:sz w:val="24"/>
          <w:szCs w:val="24"/>
        </w:rPr>
        <w:t xml:space="preserve"> </w:t>
      </w:r>
    </w:p>
    <w:p w14:paraId="533EA3E2" w14:textId="6542B1EB" w:rsidR="004C13EB" w:rsidRPr="00A4006E" w:rsidRDefault="004C13EB" w:rsidP="00A4006E">
      <w:pPr>
        <w:jc w:val="both"/>
        <w:rPr>
          <w:rFonts w:ascii="Times New Roman" w:hAnsi="Times New Roman" w:cs="Times New Roman"/>
          <w:sz w:val="24"/>
          <w:szCs w:val="24"/>
        </w:rPr>
      </w:pPr>
      <w:r w:rsidRPr="00A4006E">
        <w:rPr>
          <w:rFonts w:ascii="Times New Roman" w:hAnsi="Times New Roman" w:cs="Times New Roman"/>
          <w:sz w:val="24"/>
          <w:szCs w:val="24"/>
        </w:rPr>
        <w:t xml:space="preserve">Pēc </w:t>
      </w:r>
      <w:r w:rsidR="00FB7C08" w:rsidRPr="00A4006E">
        <w:rPr>
          <w:rFonts w:ascii="Times New Roman" w:hAnsi="Times New Roman" w:cs="Times New Roman"/>
          <w:sz w:val="24"/>
          <w:szCs w:val="24"/>
        </w:rPr>
        <w:t>2025.gada statistikas datiem Deg</w:t>
      </w:r>
      <w:r w:rsidRPr="00A4006E">
        <w:rPr>
          <w:rFonts w:ascii="Times New Roman" w:hAnsi="Times New Roman" w:cs="Times New Roman"/>
          <w:sz w:val="24"/>
          <w:szCs w:val="24"/>
        </w:rPr>
        <w:t>umniekos dzīvo 210 iedzīvotāju</w:t>
      </w:r>
      <w:r w:rsidR="00FB7C08" w:rsidRPr="00A4006E">
        <w:rPr>
          <w:rFonts w:ascii="Times New Roman" w:hAnsi="Times New Roman" w:cs="Times New Roman"/>
          <w:sz w:val="24"/>
          <w:szCs w:val="24"/>
        </w:rPr>
        <w:t xml:space="preserve">, visā Ošupes pagastā  - </w:t>
      </w:r>
      <w:r w:rsidR="00330DF6" w:rsidRPr="00A4006E">
        <w:rPr>
          <w:rFonts w:ascii="Times New Roman" w:hAnsi="Times New Roman" w:cs="Times New Roman"/>
          <w:sz w:val="24"/>
          <w:szCs w:val="24"/>
        </w:rPr>
        <w:t xml:space="preserve"> 758 </w:t>
      </w:r>
      <w:r w:rsidR="00FB7C08" w:rsidRPr="00A4006E">
        <w:rPr>
          <w:rFonts w:ascii="Times New Roman" w:hAnsi="Times New Roman" w:cs="Times New Roman"/>
          <w:sz w:val="24"/>
          <w:szCs w:val="24"/>
        </w:rPr>
        <w:t xml:space="preserve">cilvēki. </w:t>
      </w:r>
    </w:p>
    <w:p w14:paraId="45F5A456" w14:textId="0B0322D4" w:rsidR="004C13EB" w:rsidRPr="00A4006E" w:rsidRDefault="004C13EB" w:rsidP="00A4006E">
      <w:pPr>
        <w:jc w:val="both"/>
        <w:rPr>
          <w:rFonts w:ascii="Times New Roman" w:hAnsi="Times New Roman" w:cs="Times New Roman"/>
          <w:sz w:val="24"/>
          <w:szCs w:val="24"/>
        </w:rPr>
      </w:pPr>
      <w:r w:rsidRPr="00A4006E">
        <w:rPr>
          <w:rFonts w:ascii="Times New Roman" w:hAnsi="Times New Roman" w:cs="Times New Roman"/>
          <w:sz w:val="24"/>
          <w:szCs w:val="24"/>
        </w:rPr>
        <w:t>Degumniek</w:t>
      </w:r>
      <w:r w:rsidR="00B17179" w:rsidRPr="00A4006E">
        <w:rPr>
          <w:rFonts w:ascii="Times New Roman" w:hAnsi="Times New Roman" w:cs="Times New Roman"/>
          <w:sz w:val="24"/>
          <w:szCs w:val="24"/>
        </w:rPr>
        <w:t xml:space="preserve">os atrodas visas pagasta nozīmīgākās pašvaldības iestādes - </w:t>
      </w:r>
      <w:r w:rsidRPr="00A4006E">
        <w:rPr>
          <w:rFonts w:ascii="Times New Roman" w:hAnsi="Times New Roman" w:cs="Times New Roman"/>
          <w:sz w:val="24"/>
          <w:szCs w:val="24"/>
        </w:rPr>
        <w:t xml:space="preserve"> Ošupes pagasta pārvalde</w:t>
      </w:r>
      <w:r w:rsidR="00B17179" w:rsidRPr="00A4006E">
        <w:rPr>
          <w:rFonts w:ascii="Times New Roman" w:hAnsi="Times New Roman" w:cs="Times New Roman"/>
          <w:sz w:val="24"/>
          <w:szCs w:val="24"/>
        </w:rPr>
        <w:t xml:space="preserve">, </w:t>
      </w:r>
      <w:r w:rsidRPr="00A4006E">
        <w:rPr>
          <w:rFonts w:ascii="Times New Roman" w:hAnsi="Times New Roman" w:cs="Times New Roman"/>
          <w:sz w:val="24"/>
          <w:szCs w:val="24"/>
        </w:rPr>
        <w:t>Degumnieku pamatskola</w:t>
      </w:r>
      <w:r w:rsidR="00B17179" w:rsidRPr="00A4006E">
        <w:rPr>
          <w:rFonts w:ascii="Times New Roman" w:hAnsi="Times New Roman" w:cs="Times New Roman"/>
          <w:sz w:val="24"/>
          <w:szCs w:val="24"/>
        </w:rPr>
        <w:t xml:space="preserve">, </w:t>
      </w:r>
      <w:r w:rsidRPr="00A4006E">
        <w:rPr>
          <w:rFonts w:ascii="Times New Roman" w:hAnsi="Times New Roman" w:cs="Times New Roman"/>
          <w:sz w:val="24"/>
          <w:szCs w:val="24"/>
        </w:rPr>
        <w:t>Degumnieku tautas nams un  bibliotēka</w:t>
      </w:r>
      <w:r w:rsidR="00B17179" w:rsidRPr="00A4006E">
        <w:rPr>
          <w:rFonts w:ascii="Times New Roman" w:hAnsi="Times New Roman" w:cs="Times New Roman"/>
          <w:sz w:val="24"/>
          <w:szCs w:val="24"/>
        </w:rPr>
        <w:t xml:space="preserve">, primārās veselības aprūpes punkts. Papildus šīm iestādēm, Degumniekos darbojas multifunkcionālais centrs “13.km”, kā arī peldbaseins. </w:t>
      </w:r>
      <w:r w:rsidR="00BC5D49" w:rsidRPr="00A4006E">
        <w:rPr>
          <w:rFonts w:ascii="Times New Roman" w:hAnsi="Times New Roman" w:cs="Times New Roman"/>
          <w:sz w:val="24"/>
          <w:szCs w:val="24"/>
        </w:rPr>
        <w:t xml:space="preserve">Tautas namā darbojas vidējās paaudzes un jauniešu deju kolektīvi, kā arī amatierteātris un bērnu teātris. </w:t>
      </w:r>
      <w:r w:rsidR="00015575" w:rsidRPr="00A4006E">
        <w:rPr>
          <w:rFonts w:ascii="Times New Roman" w:hAnsi="Times New Roman" w:cs="Times New Roman"/>
          <w:sz w:val="24"/>
          <w:szCs w:val="24"/>
        </w:rPr>
        <w:t xml:space="preserve">Ciematā darbojas divi veikali. </w:t>
      </w:r>
    </w:p>
    <w:p w14:paraId="7BAE4E75" w14:textId="061911FF" w:rsidR="004C13EB" w:rsidRPr="00A4006E" w:rsidRDefault="00015575" w:rsidP="00A4006E">
      <w:pPr>
        <w:jc w:val="both"/>
        <w:rPr>
          <w:rFonts w:ascii="Times New Roman" w:hAnsi="Times New Roman" w:cs="Times New Roman"/>
          <w:sz w:val="24"/>
          <w:szCs w:val="24"/>
        </w:rPr>
      </w:pPr>
      <w:r w:rsidRPr="00A4006E">
        <w:rPr>
          <w:rFonts w:ascii="Times New Roman" w:hAnsi="Times New Roman" w:cs="Times New Roman"/>
          <w:sz w:val="24"/>
          <w:szCs w:val="24"/>
        </w:rPr>
        <w:t xml:space="preserve">Kopienai nozīmīgi objekti, kas atrodas ārpus ciemata, ir </w:t>
      </w:r>
      <w:r w:rsidR="004C13EB" w:rsidRPr="00A4006E">
        <w:rPr>
          <w:rFonts w:ascii="Times New Roman" w:hAnsi="Times New Roman" w:cs="Times New Roman"/>
          <w:sz w:val="24"/>
          <w:szCs w:val="24"/>
        </w:rPr>
        <w:t xml:space="preserve">Degumnieku lidlauks, </w:t>
      </w:r>
      <w:r w:rsidRPr="00A4006E">
        <w:rPr>
          <w:rFonts w:ascii="Times New Roman" w:hAnsi="Times New Roman" w:cs="Times New Roman"/>
          <w:sz w:val="24"/>
          <w:szCs w:val="24"/>
        </w:rPr>
        <w:t xml:space="preserve">Lubānas mitrāja Tūrisma informācijas centrs un Oskara Kalpaka dzimtās mājas “Liepsalas”. </w:t>
      </w:r>
    </w:p>
    <w:p w14:paraId="77790E85" w14:textId="6391B012" w:rsidR="00330DF6" w:rsidRPr="00A4006E" w:rsidRDefault="00E90F45" w:rsidP="00A4006E">
      <w:pPr>
        <w:jc w:val="both"/>
        <w:rPr>
          <w:rFonts w:ascii="Times New Roman" w:hAnsi="Times New Roman" w:cs="Times New Roman"/>
          <w:sz w:val="24"/>
          <w:szCs w:val="24"/>
        </w:rPr>
      </w:pPr>
      <w:r w:rsidRPr="00A4006E">
        <w:rPr>
          <w:rFonts w:ascii="Times New Roman" w:hAnsi="Times New Roman" w:cs="Times New Roman"/>
          <w:sz w:val="24"/>
          <w:szCs w:val="24"/>
        </w:rPr>
        <w:t>Degumniekos aktīvi darbojas j</w:t>
      </w:r>
      <w:r w:rsidR="00330DF6" w:rsidRPr="00A4006E">
        <w:rPr>
          <w:rFonts w:ascii="Times New Roman" w:hAnsi="Times New Roman" w:cs="Times New Roman"/>
          <w:sz w:val="24"/>
          <w:szCs w:val="24"/>
        </w:rPr>
        <w:t>auniešu biedrība „Pauze AD”</w:t>
      </w:r>
      <w:r w:rsidRPr="00A4006E">
        <w:rPr>
          <w:rFonts w:ascii="Times New Roman" w:hAnsi="Times New Roman" w:cs="Times New Roman"/>
          <w:sz w:val="24"/>
          <w:szCs w:val="24"/>
        </w:rPr>
        <w:t>, tā ir viena</w:t>
      </w:r>
      <w:r w:rsidR="00330DF6" w:rsidRPr="00A4006E">
        <w:rPr>
          <w:rFonts w:ascii="Times New Roman" w:hAnsi="Times New Roman" w:cs="Times New Roman"/>
          <w:sz w:val="24"/>
          <w:szCs w:val="24"/>
        </w:rPr>
        <w:t xml:space="preserve"> no aktīvākajām reģiona biedrībām, kas bāzējas vietējā multifunkcionālajā centrā</w:t>
      </w:r>
      <w:r w:rsidRPr="00A4006E">
        <w:rPr>
          <w:rFonts w:ascii="Times New Roman" w:hAnsi="Times New Roman" w:cs="Times New Roman"/>
          <w:sz w:val="24"/>
          <w:szCs w:val="24"/>
        </w:rPr>
        <w:t xml:space="preserve"> “13.km”</w:t>
      </w:r>
      <w:r w:rsidR="00330DF6" w:rsidRPr="00A4006E">
        <w:rPr>
          <w:rFonts w:ascii="Times New Roman" w:hAnsi="Times New Roman" w:cs="Times New Roman"/>
          <w:sz w:val="24"/>
          <w:szCs w:val="24"/>
        </w:rPr>
        <w:t xml:space="preserve"> </w:t>
      </w:r>
      <w:r w:rsidRPr="00A4006E">
        <w:rPr>
          <w:rFonts w:ascii="Times New Roman" w:hAnsi="Times New Roman" w:cs="Times New Roman"/>
          <w:sz w:val="24"/>
          <w:szCs w:val="24"/>
        </w:rPr>
        <w:t>Degumnieku pamatskolas atbalsta b</w:t>
      </w:r>
      <w:r w:rsidR="00330DF6" w:rsidRPr="00A4006E">
        <w:rPr>
          <w:rFonts w:ascii="Times New Roman" w:hAnsi="Times New Roman" w:cs="Times New Roman"/>
          <w:sz w:val="24"/>
          <w:szCs w:val="24"/>
        </w:rPr>
        <w:t>iedrība „Mācīsimies dzīvi”</w:t>
      </w:r>
      <w:r w:rsidRPr="00A4006E">
        <w:rPr>
          <w:rFonts w:ascii="Times New Roman" w:hAnsi="Times New Roman" w:cs="Times New Roman"/>
          <w:sz w:val="24"/>
          <w:szCs w:val="24"/>
        </w:rPr>
        <w:t xml:space="preserve">, savukārt, rūpējas par skolas darba attīstību. </w:t>
      </w:r>
      <w:r w:rsidR="00791611" w:rsidRPr="00A4006E">
        <w:rPr>
          <w:rFonts w:ascii="Times New Roman" w:hAnsi="Times New Roman" w:cs="Times New Roman"/>
          <w:sz w:val="24"/>
          <w:szCs w:val="24"/>
        </w:rPr>
        <w:t xml:space="preserve">Līdzvērtīgi juridiski reģistrētai NVO darbojas sieviešu apvienība “Lavandas”. Ar atbalstu pasākumu organizēšanā un Oskara Kalpaka piemiņas saglabāšanā Degumnieku sabiedriskajā dzīvē iesaistās Oskara Kalpaka fonds. </w:t>
      </w:r>
    </w:p>
    <w:p w14:paraId="5FE836CE" w14:textId="243BF9DD" w:rsidR="0046230D" w:rsidRPr="00A4006E" w:rsidRDefault="00791611" w:rsidP="00A4006E">
      <w:pPr>
        <w:jc w:val="both"/>
        <w:rPr>
          <w:rFonts w:ascii="Times New Roman" w:hAnsi="Times New Roman" w:cs="Times New Roman"/>
          <w:sz w:val="24"/>
          <w:szCs w:val="24"/>
        </w:rPr>
      </w:pPr>
      <w:r w:rsidRPr="00A4006E">
        <w:rPr>
          <w:rFonts w:ascii="Times New Roman" w:hAnsi="Times New Roman" w:cs="Times New Roman"/>
          <w:sz w:val="24"/>
          <w:szCs w:val="24"/>
        </w:rPr>
        <w:t xml:space="preserve">Uzņēmējdarbība Degumniekos un Ošupes pagastā pamatā saistāma ar apjomīgu, modernu un labi attīstītu lauksaimniecisko darbību. </w:t>
      </w:r>
      <w:r w:rsidR="00172DE5" w:rsidRPr="00A4006E">
        <w:rPr>
          <w:rFonts w:ascii="Times New Roman" w:hAnsi="Times New Roman" w:cs="Times New Roman"/>
          <w:sz w:val="24"/>
          <w:szCs w:val="24"/>
        </w:rPr>
        <w:t xml:space="preserve">Šeit minamas </w:t>
      </w:r>
      <w:r w:rsidR="00B3221F" w:rsidRPr="00A4006E">
        <w:rPr>
          <w:rFonts w:ascii="Times New Roman" w:hAnsi="Times New Roman" w:cs="Times New Roman"/>
          <w:sz w:val="24"/>
          <w:szCs w:val="24"/>
        </w:rPr>
        <w:t>ZS „Miglas”</w:t>
      </w:r>
      <w:r w:rsidR="00172DE5" w:rsidRPr="00A4006E">
        <w:rPr>
          <w:rFonts w:ascii="Times New Roman" w:hAnsi="Times New Roman" w:cs="Times New Roman"/>
          <w:sz w:val="24"/>
          <w:szCs w:val="24"/>
        </w:rPr>
        <w:t xml:space="preserve">, </w:t>
      </w:r>
      <w:r w:rsidR="00B3221F" w:rsidRPr="00A4006E">
        <w:rPr>
          <w:rFonts w:ascii="Times New Roman" w:hAnsi="Times New Roman" w:cs="Times New Roman"/>
          <w:sz w:val="24"/>
          <w:szCs w:val="24"/>
        </w:rPr>
        <w:t xml:space="preserve"> </w:t>
      </w:r>
      <w:r w:rsidR="00172DE5" w:rsidRPr="00A4006E">
        <w:rPr>
          <w:rFonts w:ascii="Times New Roman" w:hAnsi="Times New Roman" w:cs="Times New Roman"/>
          <w:sz w:val="24"/>
          <w:szCs w:val="24"/>
        </w:rPr>
        <w:t xml:space="preserve">ZS „Cīrulīši”, ZS „Asnupe”,  ZS „Zaļenieki” un citas. Papildus uzņēmējdarbības sektoru veido tūrisms, kas pamatā ir koncentrēts </w:t>
      </w:r>
      <w:r w:rsidR="001A09D5" w:rsidRPr="00A4006E">
        <w:rPr>
          <w:rFonts w:ascii="Times New Roman" w:hAnsi="Times New Roman" w:cs="Times New Roman"/>
          <w:sz w:val="24"/>
          <w:szCs w:val="24"/>
        </w:rPr>
        <w:t xml:space="preserve">ap Lubāna ezeru. Lielākais apmeklētāju pieplūdums ciematā un pagastā notiek Degumnieku Aviācijas svētku laikā. </w:t>
      </w:r>
    </w:p>
    <w:p w14:paraId="46F66DA0" w14:textId="7E4A5BE7"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b/>
          <w:bCs/>
          <w:sz w:val="24"/>
          <w:szCs w:val="24"/>
        </w:rPr>
        <w:t>Degumnieki Latvijas periodikā.</w:t>
      </w:r>
    </w:p>
    <w:p w14:paraId="37BC673D" w14:textId="1CBB6FFA" w:rsid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Viens no retajiem konfliktu rakstiem par Degumnieku sadzīvi ir “Sūdzības pārbaudītas”, 1969.gadā - stāsts par to, kā padomju prese demonstrē, ka arī mazākās ikdienas problēmas Degumniekos tiek pamanītas, pārbaudītas un atrisinātas. Tajā labi saredzama padomju preses "audzinošā" funkcija:</w:t>
      </w:r>
    </w:p>
    <w:p w14:paraId="5DC393EC" w14:textId="77777777" w:rsidR="00A4006E" w:rsidRDefault="00A4006E">
      <w:pPr>
        <w:rPr>
          <w:rFonts w:ascii="Times New Roman" w:hAnsi="Times New Roman" w:cs="Times New Roman"/>
          <w:sz w:val="24"/>
          <w:szCs w:val="24"/>
        </w:rPr>
      </w:pPr>
      <w:r>
        <w:rPr>
          <w:rFonts w:ascii="Times New Roman" w:hAnsi="Times New Roman" w:cs="Times New Roman"/>
          <w:sz w:val="24"/>
          <w:szCs w:val="24"/>
        </w:rPr>
        <w:br w:type="page"/>
      </w:r>
    </w:p>
    <w:p w14:paraId="51D154EC"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b/>
          <w:bCs/>
          <w:sz w:val="24"/>
          <w:szCs w:val="24"/>
        </w:rPr>
        <w:lastRenderedPageBreak/>
        <w:t>Stars (Madona), Nr.76 (26.06.1969)</w:t>
      </w:r>
      <w:r w:rsidRPr="00A4006E">
        <w:rPr>
          <w:rFonts w:ascii="Times New Roman" w:hAnsi="Times New Roman" w:cs="Times New Roman"/>
          <w:sz w:val="24"/>
          <w:szCs w:val="24"/>
        </w:rPr>
        <w:t>, raksts “Sūdzības pārbaudītas”</w:t>
      </w:r>
    </w:p>
    <w:p w14:paraId="66B3B055"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Pārdevējam jābūt laipnam.</w:t>
      </w:r>
    </w:p>
    <w:p w14:paraId="16809B7A"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Degumnieku ciema Gaigaliešu kioska pārdevējs b. Karalis un viņa sieva tā sarājuši dažus pircējus, ka tie pat uzvārdus baidījās parakstīt redakcijai adresētās vēstules beigās.</w:t>
      </w:r>
    </w:p>
    <w:p w14:paraId="5ED94EB1"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Par to kioska vadītājam Lubānas patērētāju biedrības valdes priekšsēdētāja b. Svenča izteikusi aizrādījumu. Pārbaudot sūdzību, noskaidrojās, ka citas ļaunprātības, par kurām stāstīts vēstulē, kioska vadītājs nav pastrādājis.</w:t>
      </w:r>
    </w:p>
    <w:p w14:paraId="6B2A655C" w14:textId="34EB2BA5"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Gaigaliešu kioskam dod tirgošanai rupjos miltus, lai apmierinātu pircēju prasības.</w:t>
      </w:r>
    </w:p>
    <w:p w14:paraId="547F5C21"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Raksts "Kā mēs dzīvojam savā ciemā" nav stāsts par kultūras nama problēmām. Tas ir par jauniešu vēlmi pašiem veidot Degumnieku sabiedrisko dzīvi. Tas ļauj ieraudzīt Degumniekus nevis no augšas — kā tos redzēja avīze vai sovhoza vadība —, bet no iekšpuses, caur pašu jauniešu acīm:</w:t>
      </w:r>
    </w:p>
    <w:p w14:paraId="34FE326F"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b/>
          <w:bCs/>
          <w:sz w:val="24"/>
          <w:szCs w:val="24"/>
        </w:rPr>
        <w:t>Stars (Madona), Nr.65 (30.05.1967) “</w:t>
      </w:r>
      <w:r w:rsidRPr="00A4006E">
        <w:rPr>
          <w:rFonts w:ascii="Times New Roman" w:hAnsi="Times New Roman" w:cs="Times New Roman"/>
          <w:sz w:val="24"/>
          <w:szCs w:val="24"/>
        </w:rPr>
        <w:t>Kā mēs dzīvojam savā ciemā”</w:t>
      </w:r>
    </w:p>
    <w:p w14:paraId="16E19B00"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Neuzrakstīta un nenosūtīta vēstule.</w:t>
      </w:r>
    </w:p>
    <w:p w14:paraId="68041E32"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Sveiciens no Degumniekiem!</w:t>
      </w:r>
    </w:p>
    <w:p w14:paraId="01076425"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Ļoti interesanti bija lasīt par to, kā dzīvo Tu, Tava ciema jaunieši. Taisni vai skaudība...</w:t>
      </w:r>
    </w:p>
    <w:p w14:paraId="13999C36"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Un nu jāpastāsta, kā klājas mums, Meirānu sovhoza puišiem un meitenēm. Protams, tagad jau pats karstākais darba laiks. Mūsu līdzenie, mālainie lauki tikko apžuvuši, tagad tik var tā īsti sēt. Pavasara saule mūs visus padarījusi pavisam «negatīvus» — sejas tumšas jo tumšas, bet ko pavasara saule var izdarīt pat ar pavisam tumšiem matiem, to jau Tu zini. Kādas mums rokas? Ak, lūdzu, nejautā... Kā jau visiem laukkopjiem un traktoristiem.</w:t>
      </w:r>
    </w:p>
    <w:p w14:paraId="070A8303"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Šodien pēcpusdienā bija komjauniešu sapulce. Maz gan bijām sanākuši — tikai tie, kas varēja izrauties. Protams, bija Dzintra. Viņa mums tagad laukkopības brigadiere. Enerģiska un smaidīga kā vienmēr. Uzņēmām komjauniešos laukkopi Gunāru Kokaru.</w:t>
      </w:r>
    </w:p>
    <w:p w14:paraId="3950BC54"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Tad gluži negaidot sākām runāt par klubu, pašdarbību. Mums taču nesen sovhozs uzcēla jaunu klubu. Oktobra svētkos atklāja. Tad domājām: nu gan mums būs jauki. Dziedāsim, dejosim, uzstāsimies paši, brauks ciemiņi.</w:t>
      </w:r>
    </w:p>
    <w:p w14:paraId="6955C77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Jadviga teica:</w:t>
      </w:r>
    </w:p>
    <w:p w14:paraId="1AD29D7E"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 xml:space="preserve">— Nu tā jau nav, ka kluba vadītāja Genovefa Dilevka necenšas. Pamazām kaut kas iekustas. 4. brigādes pašdarbnieki iestudē ludziņu, sieviešu ansamblis mācās </w:t>
      </w:r>
      <w:r w:rsidRPr="00A4006E">
        <w:rPr>
          <w:rFonts w:ascii="Times New Roman" w:hAnsi="Times New Roman" w:cs="Times New Roman"/>
          <w:sz w:val="24"/>
          <w:szCs w:val="24"/>
        </w:rPr>
        <w:lastRenderedPageBreak/>
        <w:t>dziesmas, nesen sovhozs nopirka pūšamo instrumentu komplektu un dažus instrumentus estrādes orķestrim. Puiši sāk mācīties.</w:t>
      </w:r>
    </w:p>
    <w:p w14:paraId="1CF09C27"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Bet tas arī viss, ko var uzskaitīt. Sanāk uz vienas rokas trim pirkstiem. Nav neviena pašu koncerta, ne uzstāšanās. Ne kora, ne deju kolektīva. Nav, kas māca.</w:t>
      </w:r>
    </w:p>
    <w:p w14:paraId="55A3528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Tici man, dejotāju un dziedātāju netrūktu. Puiši un meitenes nezina, kur likt brīvo laiku. Ja tik būtu gatavi kolektīvi, ietu dziedāt un dejot. Ja būtu gatavs... Tad ietu... Bet vai tad nav kauns — paši uz savas skatuves neesam ne reizes uzstājušies. Madonā drīz būs Dziesmu un deju svētki. Mums par tik augstām lietām nav pat ko sapņot. Bet vai tad mēs sliktāki par citiem. Pamazām, palēnām kaut kas kust, mēs pamazām, palēnām rūcam un sūrojamies, ka nekas nenotiek, garlaicīgi. Par sporta pasākumiem arī runājam pagātnes formā... Kad Ernests Skopāns vēl nebija aizgājis uz Akadēmiju, tad jau vēl kaut kas notika. Bet tagad... puiši pie kluba pacilā svarus, un viss.</w:t>
      </w:r>
    </w:p>
    <w:p w14:paraId="75A2782F"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Klubs mums tiešām jauks — plašs, gaišs, moderns. Nebūtu kauns uzaicināt pat galvaspilsētas māksliniekus. Taču — neesot noslēgts līgums. Tātad nav ko gaidīt.</w:t>
      </w:r>
    </w:p>
    <w:p w14:paraId="74E98D2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Manuprāt, nav ko visu vainu uzvelt kluba vadītājai. Vai tad mēs maziņie? Karnevālu un kafejnīcas vakaru taču varējām noorganizēt. Ja mēs visi trīsdesmit septiņi komjaunieši kļūtu par kluba vadītājas aktīvu... Citādi, ja nu pie mums dzīvot un strādāt neatbrauc neviens spējīgs cilvēks, kas varētu mācīt kori un dejotājus, vai gan samierināties ar likteni un apstākļiem?</w:t>
      </w:r>
    </w:p>
    <w:p w14:paraId="3ED9B29E"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Sarīkojumu deju kursus mums vadīja Maija Balode no Madonas kultūras nama. Sieviešu ansambli māca Lubānas kultūras nama vadītāja. Tātad izeju vienmēr atrast var, ja labi padomā. Varbūt, ka no mums pašiem kādam ir «apslēpts talants» ne tikai pašam dziedāt, bet arī mācīt citus... Madonas kultūras nams taču rīkojot seminārus tādiem jauniešiem. Ja vien kādam būtu laba griba...</w:t>
      </w:r>
    </w:p>
    <w:p w14:paraId="40A624F3"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Mums arī būtu jādomā par šiem jautājumiem. Tik daudz galvu un prātu — vai neatrastos izeja. Un nevis «pamazām, palēnām». Tas nav jauniešu ātrums.</w:t>
      </w:r>
    </w:p>
    <w:p w14:paraId="40E4580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Ticu, ka mēs saņemsimies, un es varēšu Tevi uzaicināt uz mūsu pirmo koncertu vai sporta sarīkojumu!</w:t>
      </w:r>
    </w:p>
    <w:p w14:paraId="131268B4"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Piezīme: Šādas vēstules autors varētu būt jebkurš no Meirānu padomju saimniecības komjauniešiem. Viņi ir lieliski un strādīgi jaunieši, viņus gaida kluba skatuve. Taču gatavu pašdarbības pulciņu vēl nav. Bet vai gan no pašiem pamatiem sāktais darbs nedod vislielāko gandarījumu?</w:t>
      </w:r>
    </w:p>
    <w:p w14:paraId="04E813FD" w14:textId="3CF629A4"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Z. Zagorska</w:t>
      </w:r>
    </w:p>
    <w:p w14:paraId="565379D2"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Interesants avots Degumnieku vēsturei, jo tajā faktiski redzams padomju "jaunā ciemata" ideāls — pretstatījums vecajām viensētām, uzsvars uz daudzdzīvokļu mājām, kultūras namu, centralizētiem komunālajiem pakalpojumiem:</w:t>
      </w:r>
    </w:p>
    <w:p w14:paraId="5697F486" w14:textId="77777777" w:rsidR="00A4006E" w:rsidRDefault="00A4006E">
      <w:pPr>
        <w:rPr>
          <w:rFonts w:ascii="Times New Roman" w:hAnsi="Times New Roman" w:cs="Times New Roman"/>
          <w:b/>
          <w:bCs/>
          <w:sz w:val="24"/>
          <w:szCs w:val="24"/>
        </w:rPr>
      </w:pPr>
      <w:r>
        <w:rPr>
          <w:rFonts w:ascii="Times New Roman" w:hAnsi="Times New Roman" w:cs="Times New Roman"/>
          <w:b/>
          <w:bCs/>
          <w:sz w:val="24"/>
          <w:szCs w:val="24"/>
        </w:rPr>
        <w:br w:type="page"/>
      </w:r>
    </w:p>
    <w:p w14:paraId="5B754DDF" w14:textId="330EB73A"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b/>
          <w:bCs/>
          <w:sz w:val="24"/>
          <w:szCs w:val="24"/>
        </w:rPr>
        <w:lastRenderedPageBreak/>
        <w:t>Stars (Madona), Nr.133 (05.11.1966) “Ciemats, kur nav piļu un baznīcu”</w:t>
      </w:r>
    </w:p>
    <w:p w14:paraId="3E394305"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Ieskatīsimies, teiksim, Cesvaines ciemata panorāmā.</w:t>
      </w:r>
    </w:p>
    <w:p w14:paraId="35CCFCF2"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Līdzās augstajam televīzijas tornim, kura smaile tinas mākoņos, redzēsim baznīcas torni. Netālu no jaunajām celtnēm greznojas lepna baronu pils. Tiesa, sprediķus klausīties uz baznīcu sen vairs neviens neiet, cepuri barona pils priekšā arī nenoņem, tur iekārtota skola.</w:t>
      </w:r>
    </w:p>
    <w:p w14:paraId="1410997F"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Degumnieku ciematā, kas pašreiz veidojas, piļu un baznīcu nebūs. Te būs gan vairākstāvu dzīvojamās mājas, glīts kultūras nams, bērnudārzs — vārdu sakot, te izskatīsies kā labiekārtotā pilsētas kvartālā.</w:t>
      </w:r>
    </w:p>
    <w:p w14:paraId="5BDD5ED9"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Pirmssvētku dienās Meirānu sovhoza celtnieki beidza jaunajā kultūras namā iekšējās apdares darbus. Celtnieki piestiprināja uz skatuves plato ekrānu, bet kinotīkla meistari regulēja jauno aparatūru. Svētkus Meirānu sovhoza ļaudis sagaidīs jaunajā klubā. Šās celtnes otrajā stāvā iekārtots padomju saimniecības kantoris, atradusies vieta arī sakaru nodaļai.</w:t>
      </w:r>
    </w:p>
    <w:p w14:paraId="568C9022"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Kluba vadītājai Genovefai Dilevkai priekiem līdzi nāk arī rūpes. Nu vairs nevarēs aizbildināties ar piemērotu telpu trūkumu un pašdarbniekiem būs jādarbojas ar pilnu slodzi, lai tiem 232 skatītājiem, kas var apsēsties jaunajā zālē, sniegtu pilnvērtīgu atpūtu.</w:t>
      </w:r>
    </w:p>
    <w:p w14:paraId="6982585E"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Sovhoza celtniecības vadītājs Jānis Stafeckis domās redz Degumnieku ciematu krietni plašāku.</w:t>
      </w:r>
    </w:p>
    <w:p w14:paraId="4884FD31"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 Grūti mums iet ar celtniecību, — saka viņš, un sovhoza direktors piebalso:</w:t>
      </w:r>
    </w:p>
    <w:p w14:paraId="30F221FC"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 Līdzekļu ir pietiekami, taču darba roku un materiālu bieži trūkst. Piecgadē esam paredzējuši celt labiekārtotu mehānisko darbnīcu, fermu. Jā, jau četrus gadus PMK ceļ lielu fermu. Tā tuvākajā laikā jāpabeidz. Netālu no fermas jāuzceļ dzīvojamā ēka lopkopjiem.</w:t>
      </w:r>
    </w:p>
    <w:p w14:paraId="540E8A93"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Celtniecības vadītājs Jānis Stafeckis daudz domā par ciemata celtniecības problēmām.</w:t>
      </w:r>
    </w:p>
    <w:p w14:paraId="4CE714ED"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 Agrāk celtnieki strādāja tā, it kā pilsētas ļaudīm būtu vienas prasības, bet lauciniekiem citādas, zemākas. Arī lauku ļaudis grib dzīvot dzīvokļos ar centrālo apkuri, ūdensvadu. Valstiski izdevīgāk būtu, ja ciematā uzceltu centrālo katlu māju. Cīnīsimies par to, lai šādas mājas projektu mums izgatavotu. Tāpat ciematā būs kopējs ūdensvads un kanalizācijas trases.</w:t>
      </w:r>
    </w:p>
    <w:p w14:paraId="581A94AC"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Viss jaunais rodas ar grūtībām. Arī Degumnieku ciemats aug, pateicoties uzņēmīgu ļaužu pūlēm. Taču galvenais — viņu centienus atbalsta padomju vara. Valsts nežēlo līdzekļus ciemata izaugsmei, nežēlo līdzekļus lauku ļaužu sadzīves apstākļu pielīdzināšanai pilsētas apstākļiem.</w:t>
      </w:r>
    </w:p>
    <w:p w14:paraId="0EC67CC1"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lastRenderedPageBreak/>
        <w:t>Degumnieku ciematā nebūs vēstures pieminekļu: piļu un baznīcu. Tāpēc, ka pirms padomju varas te nebija ēku, nebija ciemata, bet ļaudis dzīvoja viensētās, noslēgti un atšķirti viens no otra.</w:t>
      </w:r>
    </w:p>
    <w:p w14:paraId="6FACABA9"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Tagad Meirānu sovhoza strādniekiem ir kopējs uzdevums un kopējas intereses. Padomju varas gados izaudzis jauns cilvēks, arī savu ciematu meirānieši veido pēc savas gaumes.</w:t>
      </w:r>
    </w:p>
    <w:p w14:paraId="4E427166"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Ļoti raksturīgs 60. gadu padomju preses mikroraksts. Interesanti, ka šeit Degumnieki neparādās kā atsevišķs stāsta varonis, bet gan kā viens no punktiem plašākā kultūras telpā, kur regulāri ierodas ceļojošais kino:</w:t>
      </w:r>
    </w:p>
    <w:p w14:paraId="66052B65" w14:textId="77777777"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b/>
          <w:bCs/>
          <w:sz w:val="24"/>
          <w:szCs w:val="24"/>
        </w:rPr>
        <w:t>Stars (Madona), Nr.131 (05.11.1964) “Mūsu rajonā”</w:t>
      </w:r>
    </w:p>
    <w:p w14:paraId="6F5EBD9F"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Komjauniete Edīte pirmajā vietā.</w:t>
      </w:r>
    </w:p>
    <w:p w14:paraId="209D673D"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Apritējis tikai gads, kopš Meirānos, Degumniekos, Liedes krogā, Zvidzienā un Gaigaliešos kino demonstrēt ierodas komjauniete Edīte Eglīte. Viņai kinomehāniķes darbs patīk, viņa strādā rūpīgi — labi kopj aparatūru, laikā izziņo, kārtīgi demonstrē un vēl pārrunā filmas, kas radījis skatītāju lielu atsaucību.</w:t>
      </w:r>
    </w:p>
    <w:p w14:paraId="518E46F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Vienalga, kurā punktā kino ierodas, seansu steidz apmeklēt arvien vairāk skatītāju.</w:t>
      </w:r>
    </w:p>
    <w:p w14:paraId="5A45F162"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Viņas solījums — līdz Oktobra svētkiem izpildīt kino ieņēmumu gada plānu — ar labu darbu paveikts priekšlaikus: jau 3. novembrī par 103 procentiem.</w:t>
      </w:r>
    </w:p>
    <w:p w14:paraId="484A3383"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Komjauniete Edīte Eglīte un viņas čaklais palīgs šoferis–motorists Juris Stiprais apņēmušies līdz gada beigām dot virsplāna ieņēmumus vismaz 600 rubļu apmērā.</w:t>
      </w:r>
    </w:p>
    <w:p w14:paraId="61A70C8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V. Valdājs</w:t>
      </w:r>
    </w:p>
    <w:p w14:paraId="6099162C" w14:textId="42FBF0DF"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6.klases skolēns Jūlijs Trops nevis vienkārši paziņo faktus, bet faktiski lepojas ar savu skolu un biedriem - ļoti bērnišķīgi labā nozīmē. Šobrīd šāds avīzes stūrītis pēkšņi kļuvis par liecību, ka tāds mazs Jūlijs Trops dzīvojis, mācījies Degumniekos, spēlējis teātri un bijis pietiekami drosmīgs, lai uzrakstītu avīzei:</w:t>
      </w:r>
    </w:p>
    <w:p w14:paraId="6BF4827A" w14:textId="77777777"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b/>
          <w:bCs/>
          <w:sz w:val="24"/>
          <w:szCs w:val="24"/>
        </w:rPr>
        <w:t>Stars (Madona), Nr.24 (25.02.1961) “Mūsu dramatiskais pulciņš”</w:t>
      </w:r>
    </w:p>
    <w:p w14:paraId="1E3E8320"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Mūsu dramatiskais pulciņš.</w:t>
      </w:r>
    </w:p>
    <w:p w14:paraId="5F391F64"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Mūsu skolā rosīgi darbojas dramatiskais pulciņš. 1960. gada beigās pulciņa dalībnieki iestudēja Skudruļa ludziņu «Knauķi». Pirmo reizi lugu izrādīja skolā.</w:t>
      </w:r>
    </w:p>
    <w:p w14:paraId="2D762515"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Bērni savas lomas tēloja labi un ieguva skatītāju atzinību. Sevišķi labi veicās 1. klases skolniecei Valdai Tropai — Inese, 4. klases skolēnam Uldim Bruzgulim — Andris, 6. klases skolēnam Jānim Točam — Edgars un citiem.</w:t>
      </w:r>
    </w:p>
    <w:p w14:paraId="287963B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Ar šo lugu mēs viesojāmies arī kaimiņu skolā.</w:t>
      </w:r>
    </w:p>
    <w:p w14:paraId="53F3D340"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lastRenderedPageBreak/>
        <w:t>Otrajā mācību pusgadā pulciņš nolēmis iestudēt Krauzes lugu «Ceļojums uz Mēnesi». Dramatiskā pulciņa vadībā notika arī daiļlasīšanas konkurss.</w:t>
      </w:r>
    </w:p>
    <w:p w14:paraId="2BEA63F0" w14:textId="001C6BFE"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Jūlijs Trops, Degumnieku septiņgadīgās skolas 6. klases pionieris</w:t>
      </w:r>
    </w:p>
    <w:p w14:paraId="5A08C601" w14:textId="77777777"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sz w:val="24"/>
          <w:szCs w:val="24"/>
        </w:rPr>
        <w:t>Degumnieku skola cenšas attīstīt sportu, turklāt diezgan sistemātiski. Interesanti, ka te atkal parādās uzvārds Trops — iepriekšējā 1961. gada rakstā bija 6. klases pionieris Jūlijs Trops, bet šeit 1958. gadā sporta dzīvē aktīvs ir Jānis Trops. Iespējams, tā ir viena un tā pati Degumnieku dzimta. Raksts labi papildina kopainu par Degumniekiem: skola, pašdarbība, sports, vēlāk kultūras nams —presē ciemats pakāpeniski parādās kā aktīva jaunatnes un kopienas dzīves vieta:</w:t>
      </w:r>
    </w:p>
    <w:p w14:paraId="1DA0E9B6"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b/>
          <w:bCs/>
          <w:sz w:val="24"/>
          <w:szCs w:val="24"/>
        </w:rPr>
        <w:t>Stars (Madona), Nr.149 (20.12.1958)</w:t>
      </w:r>
      <w:r w:rsidRPr="00A4006E">
        <w:rPr>
          <w:rFonts w:ascii="Times New Roman" w:hAnsi="Times New Roman" w:cs="Times New Roman"/>
          <w:sz w:val="24"/>
          <w:szCs w:val="24"/>
        </w:rPr>
        <w:t xml:space="preserve"> “Pie Degumnieku skolas fizkultūriešiem”</w:t>
      </w:r>
    </w:p>
    <w:p w14:paraId="41329A53"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Arvien plašāk un daudzveidīgāk Degumnieku skolas dzīvē ieviešas fiziskā kultūra un sports. Pie skolas iekārtots sporta laukums ar 60 m skrejceliņu, augstlēkšanas un tāllēkšanas sektoru un volejbola laukumu. Skolēni Jānis Trops, Kārlis Mārvietis un Gunta Kokare labas sekmes gūst augstlēkšanā, Pēteris Brooks — tāllēkšanā.</w:t>
      </w:r>
    </w:p>
    <w:p w14:paraId="4D572643"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Lai arī ziemā fiziskās kultūras nodarbības skolā būtu interesantas un daudzveidīgas, zālē šogad iekārtoja vingrošanas riņķus, stieni, nopirka «zirgu». Zālē iekārtos vienu basketbola grozu. Tad varēs sākt šīs spraigās sporta spēles treniņus.</w:t>
      </w:r>
    </w:p>
    <w:p w14:paraId="2363B674"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Ziemas sezonai skolā sakārtoti 25 pāri slēpju. Tātad pilnīgi pietiekoša bāze, lai rīkotu masveidīgas slēpošanas apmācības. Skolas slēpotāji jau iesākuši pirmos treniņus.</w:t>
      </w:r>
    </w:p>
    <w:p w14:paraId="1DA6FCC3" w14:textId="28111F2E"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Pērn Degumnieku skola sacentās ar Ošupes skolas audzēkņiem gan šahā, dambretē, gan slēpošanā. Arī šogad viņi savstarpēji sacentīsies.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A4006E" w:rsidRPr="00A4006E" w14:paraId="6E7775FF" w14:textId="77777777" w:rsidTr="00A4006E">
        <w:tc>
          <w:tcPr>
            <w:tcW w:w="4261" w:type="dxa"/>
          </w:tcPr>
          <w:p w14:paraId="109BF575" w14:textId="634BE3EB"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noProof/>
                <w:sz w:val="24"/>
                <w:szCs w:val="24"/>
              </w:rPr>
              <w:drawing>
                <wp:inline distT="0" distB="0" distL="0" distR="0" wp14:anchorId="71739E3D" wp14:editId="7B8A6B44">
                  <wp:extent cx="2382269" cy="1511300"/>
                  <wp:effectExtent l="0" t="0" r="0" b="0"/>
                  <wp:docPr id="1555736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36004" name=""/>
                          <pic:cNvPicPr/>
                        </pic:nvPicPr>
                        <pic:blipFill rotWithShape="1">
                          <a:blip r:embed="rId8"/>
                          <a:srcRect l="18416" t="22770" r="36387" b="26255"/>
                          <a:stretch>
                            <a:fillRect/>
                          </a:stretch>
                        </pic:blipFill>
                        <pic:spPr bwMode="auto">
                          <a:xfrm>
                            <a:off x="0" y="0"/>
                            <a:ext cx="2383836" cy="1512294"/>
                          </a:xfrm>
                          <a:prstGeom prst="rect">
                            <a:avLst/>
                          </a:prstGeom>
                          <a:ln>
                            <a:noFill/>
                          </a:ln>
                          <a:extLst>
                            <a:ext uri="{53640926-AAD7-44D8-BBD7-CCE9431645EC}">
                              <a14:shadowObscured xmlns:a14="http://schemas.microsoft.com/office/drawing/2010/main"/>
                            </a:ext>
                          </a:extLst>
                        </pic:spPr>
                      </pic:pic>
                    </a:graphicData>
                  </a:graphic>
                </wp:inline>
              </w:drawing>
            </w:r>
          </w:p>
        </w:tc>
        <w:tc>
          <w:tcPr>
            <w:tcW w:w="4261" w:type="dxa"/>
          </w:tcPr>
          <w:p w14:paraId="4A245255" w14:textId="693EC4CF" w:rsidR="00A4006E" w:rsidRPr="00A4006E" w:rsidRDefault="00A4006E" w:rsidP="00A4006E">
            <w:pPr>
              <w:spacing w:line="276" w:lineRule="auto"/>
              <w:jc w:val="both"/>
              <w:rPr>
                <w:rFonts w:ascii="Times New Roman" w:hAnsi="Times New Roman" w:cs="Times New Roman"/>
                <w:sz w:val="24"/>
                <w:szCs w:val="24"/>
              </w:rPr>
            </w:pPr>
            <w:r w:rsidRPr="00A4006E">
              <w:rPr>
                <w:rFonts w:ascii="Times New Roman" w:hAnsi="Times New Roman" w:cs="Times New Roman"/>
                <w:b/>
                <w:bCs/>
                <w:sz w:val="24"/>
                <w:szCs w:val="24"/>
              </w:rPr>
              <w:t>Attēlā:</w:t>
            </w:r>
            <w:r w:rsidRPr="00A4006E">
              <w:rPr>
                <w:rFonts w:ascii="Times New Roman" w:hAnsi="Times New Roman" w:cs="Times New Roman"/>
                <w:sz w:val="24"/>
                <w:szCs w:val="24"/>
              </w:rPr>
              <w:t xml:space="preserve"> piektās klases audzēkne Marija Raubiška vingro uz riņķiem.</w:t>
            </w:r>
          </w:p>
        </w:tc>
      </w:tr>
    </w:tbl>
    <w:p w14:paraId="154FE404" w14:textId="77777777" w:rsidR="00A4006E" w:rsidRPr="00A4006E" w:rsidRDefault="00A4006E" w:rsidP="00A4006E">
      <w:pPr>
        <w:jc w:val="both"/>
        <w:rPr>
          <w:rFonts w:ascii="Times New Roman" w:hAnsi="Times New Roman" w:cs="Times New Roman"/>
          <w:sz w:val="24"/>
          <w:szCs w:val="24"/>
        </w:rPr>
      </w:pPr>
    </w:p>
    <w:p w14:paraId="47F93C49" w14:textId="33E5E35B"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Degumnieku tēls rakstos veidojas nevis caur ražošanas rekordiem vai satīriskām sadzīves ķibelēm, bet galvenokārt caur jauniešiem, skolu, sportu, pašdarbību un kopienas veidošanu:</w:t>
      </w:r>
    </w:p>
    <w:p w14:paraId="15953F2F" w14:textId="77777777" w:rsidR="00A4006E" w:rsidRDefault="00A4006E">
      <w:pPr>
        <w:rPr>
          <w:rFonts w:ascii="Times New Roman" w:hAnsi="Times New Roman" w:cs="Times New Roman"/>
          <w:b/>
          <w:bCs/>
          <w:sz w:val="24"/>
          <w:szCs w:val="24"/>
        </w:rPr>
      </w:pPr>
      <w:r>
        <w:rPr>
          <w:rFonts w:ascii="Times New Roman" w:hAnsi="Times New Roman" w:cs="Times New Roman"/>
          <w:b/>
          <w:bCs/>
          <w:sz w:val="24"/>
          <w:szCs w:val="24"/>
        </w:rPr>
        <w:br w:type="page"/>
      </w:r>
    </w:p>
    <w:p w14:paraId="3F8A9742" w14:textId="1E8CAB53"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b/>
          <w:bCs/>
          <w:sz w:val="24"/>
          <w:szCs w:val="24"/>
        </w:rPr>
        <w:lastRenderedPageBreak/>
        <w:t>Stars (Madona), Nr.12 (29.01.1957) “Uzlabojas komjaunatnes pirmorganizācijas darbs”</w:t>
      </w:r>
    </w:p>
    <w:p w14:paraId="42D9978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 Jaunatnes vakars, kas notika 12. janvārī Degumnieku skolā, pierādīja, ka komjaunatnes organizācija ne tikai prot pieņemt lēmumus, bet tos arī realizēt.</w:t>
      </w:r>
    </w:p>
    <w:p w14:paraId="30977DCC"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Saviem spēkiem iestudēja Kestera viencēlienu «Celmiņi un Spalviņi», tautiskās dejas «Kurpnieku polku» un citu deju virkni skolotājas Tropiņas vadībā, kā arī dramatizējumu «Trīs jaunas meitas». Deju starplaikos organizēja masu spēles un rotaļas, kuras guva atsaucību apmeklētāju vidū.</w:t>
      </w:r>
    </w:p>
    <w:p w14:paraId="3EC1CDD5"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Jautrā pulkā kolhoza komjaunieši un jaunieši pavadīja šo vakaru.</w:t>
      </w:r>
    </w:p>
    <w:p w14:paraId="6A67DB0D" w14:textId="438A704C"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Šis komjaunatnes organizācijas rīkotais vakars ir devis zināmus rezultātus: jaunatnei tagad ir cieša saskare ar komjaunatni. Sanākot vakaros kopā, viņi atraduši kopēju valodu, risinot jautājumus gan par turpmāko darbu kultūras laukā, gan apspriežot saimnieciskos pasākumus. Tā kopējās valodās nemanot paiet vakari.</w:t>
      </w:r>
    </w:p>
    <w:p w14:paraId="2D4B7916"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1988.gada raksts ir interesants ar to, ka tas nāk no pašām padomju perioda beigām. Tonis ir ievērojami citāds nekā 50.–60. gadu publikācijās. Vairs gandrīz nav ideoloģisku saukļu un "spožo sasniegumu" retorikas. Gluži pretēji — agronome diezgan atklāti runā par problēmām:</w:t>
      </w:r>
    </w:p>
    <w:p w14:paraId="43710208" w14:textId="77777777"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b/>
          <w:bCs/>
          <w:sz w:val="24"/>
          <w:szCs w:val="24"/>
        </w:rPr>
        <w:t>Stars (Madona), Nr.73 (21.06.1988) “Lauku darbu hronika”</w:t>
      </w:r>
    </w:p>
    <w:p w14:paraId="6167B9D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Arī mēs ievērojam tikumus.</w:t>
      </w:r>
    </w:p>
    <w:p w14:paraId="6351F54D"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Tā par tradīciju sagaidīt Jāņus pēc krietnas strādāšanas, līgot tad, kad izvagoti kartupeļi, izravētas nezāles un sakopta apkārtne, pagājušnedēļ teica «Degumnieku» galvenās agronomes vietniece Ausma Skurule(?).</w:t>
      </w:r>
    </w:p>
    <w:p w14:paraId="5A3C76A5"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 Kartupeļi vagoti un ecēti pēc vajadzības — trīs, četras reizes. Tos Jūlijs Barbals un Jānis Bērziņš labi kopuši. Arī bietes iespēju robežās ravētas un koptas. Visu platību — 28 ha — mums ravēja talcinieki no Ukrainas. Paši gan varējām būt čaklāki.</w:t>
      </w:r>
    </w:p>
    <w:p w14:paraId="5CA07274"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Ļoti skaisti rudzi, arī ziemas kvieši, mieži. Tomēr atsevišķos laukos labība sākusi dzeltēt. Pārlieku liels mitruma trūkums. Jācer, ka tas būs īslaicīgs. Plānojam rudenī ievākt ražu — 27 centnerus no hektāra.</w:t>
      </w:r>
    </w:p>
    <w:p w14:paraId="1253B62B"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Ar bietēm gan nevaram lepoties. Tās šogad slikti sadīga, tad vēl kaitē biešu muša, tā sauktās «melnās kājas». Tikai dažos laukos bietes saaugušas normāli. Taisni vai skaudība metas, uz lubāniešu biešu laukiem skatoties.</w:t>
      </w:r>
    </w:p>
    <w:p w14:paraId="308043EC"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Tagad raujamies lopbarības gatavošanā — pļaujam sienu, gatavojam zāles miltus, skābsienu.</w:t>
      </w:r>
    </w:p>
    <w:p w14:paraId="43BA8655"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I. Smilga</w:t>
      </w:r>
    </w:p>
    <w:p w14:paraId="65C03D4C"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lastRenderedPageBreak/>
        <w:t>Šeit vienā mazā lasītāja jautājumā pēkšņi redzams vesels laikmets. Degumnieki parādās nevis kā sovhoza ciemats vai "jaunatnes centrs", bet kā vieta, no kuras parasta iedzīvotāja raksta avīzei par pilnīgi sadzīvisku problēmu:</w:t>
      </w:r>
    </w:p>
    <w:p w14:paraId="1AFC8552" w14:textId="77777777"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b/>
          <w:bCs/>
          <w:sz w:val="24"/>
          <w:szCs w:val="24"/>
        </w:rPr>
        <w:t>Lauku Avīze, Nr.3 (17.01.1992) “Atbildam lasītājam”</w:t>
      </w:r>
    </w:p>
    <w:p w14:paraId="6493662A"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Atbildam lasītājam</w:t>
      </w:r>
    </w:p>
    <w:p w14:paraId="05C34F20"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Kur var iegādāties veļas mazgājamo mašīnu „Rīga” vai tai līdzīgu un cik šobrīd varētu būt tās aptuvenā cena?</w:t>
      </w:r>
    </w:p>
    <w:p w14:paraId="30BF2763" w14:textId="7E0C93AE"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V. Šķēle, Madonas raj. Degumniekos</w:t>
      </w:r>
    </w:p>
    <w:p w14:paraId="3056D39D"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Diemžēl V. Šķēles kundzi iepriecināt nevaram, jo nedz janvārī, nedz februārī veļas mazgājamo mašīnu „Rīga”, kā arī tai līdzīgu, veikalā nopirkt nevarēs.</w:t>
      </w:r>
    </w:p>
    <w:p w14:paraId="0E00EEED"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Kā pastāstīja LPBS rūpniecības preču un būvmateriālu nodaļas priekšniece Klāra Bernāne, tad rūpnīca „RER”, kas ražo veļas mazgājamās mašīnas, pagājušā gada pēdējā ceturksnī neizpildīja plānu izejmateriālu trūkuma dēļ. Plānoto 50 000 vietā rūpnīca mēnesī saražoja tikai 35 000–40 000 veļas mazgājamo mašīnu „Rīga”.</w:t>
      </w:r>
    </w:p>
    <w:p w14:paraId="54DAB91D"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Bet tāpēc netiek samazināts veļas mazgājamo mašīnu skaits, kas jānosūta uz tām bijušās PSRS republikām, kuras mums piegādā saimniecībā tik nepieciešamās lāpstas un dakšas, ko ražo Igaunijā, kā arī ledusskapjus, ko mums piegādā Ukraina un Krievija. Līdz ar to mūsu republikas iedzīvotājiem veļas mazgājamo mašīnu „Rīga” nepietiek.</w:t>
      </w:r>
    </w:p>
    <w:p w14:paraId="1DB50F75" w14:textId="48D77626"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Līdz šā gada janvārim veļas mazgājamās mašīnas „Rīga” veikalā maksāja 315 rubļus, bet cik tās varētu maksāt februārī, martā, to patlaban neviens nemāk teikt.</w:t>
      </w:r>
    </w:p>
    <w:p w14:paraId="461EB6B2"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Kopumā Degumnieki presē parādās kā pēckara gados veidojies padomju lauku ciemats, kura uzmanības centrā atrodas skola, jaunatne, kultūras dzīve un kopienas veidošanās. Periodikā daudz atrodami stāsti par cilvēkiem, viņu iniciatīvām, pašdarbību, sportu un vēlmi padarīt savu ciematu par mūsdienīgu dzīves vidi. Pat 1990. gadu sākumā presē saglabājas šīs vietas cilvēciskais mērogs, kur lielās ideoloģijas vietu ieņem ikdienas dzīves vajadzības.</w:t>
      </w:r>
    </w:p>
    <w:p w14:paraId="612770A5" w14:textId="77777777" w:rsidR="00A25964" w:rsidRDefault="00A25964">
      <w:pPr>
        <w:rPr>
          <w:rFonts w:ascii="Times New Roman" w:hAnsi="Times New Roman" w:cs="Times New Roman"/>
          <w:b/>
          <w:bCs/>
          <w:sz w:val="24"/>
          <w:szCs w:val="24"/>
        </w:rPr>
      </w:pPr>
      <w:r>
        <w:rPr>
          <w:rFonts w:ascii="Times New Roman" w:hAnsi="Times New Roman" w:cs="Times New Roman"/>
          <w:b/>
          <w:bCs/>
          <w:sz w:val="24"/>
          <w:szCs w:val="24"/>
        </w:rPr>
        <w:br w:type="page"/>
      </w:r>
    </w:p>
    <w:p w14:paraId="2353B789" w14:textId="29BCEF2F"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b/>
          <w:bCs/>
          <w:sz w:val="24"/>
          <w:szCs w:val="24"/>
        </w:rPr>
        <w:lastRenderedPageBreak/>
        <w:t>Degumnieku kopienas identitātes anketu kopsavilkums</w:t>
      </w:r>
      <w:r w:rsidR="00C13FA2">
        <w:rPr>
          <w:rFonts w:ascii="Times New Roman" w:hAnsi="Times New Roman" w:cs="Times New Roman"/>
          <w:b/>
          <w:bCs/>
          <w:sz w:val="24"/>
          <w:szCs w:val="24"/>
        </w:rPr>
        <w:t>.</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gridCol w:w="5245"/>
      </w:tblGrid>
      <w:tr w:rsidR="00A4006E" w:rsidRPr="00A4006E" w14:paraId="7E100362" w14:textId="77777777" w:rsidTr="00856D0D">
        <w:tc>
          <w:tcPr>
            <w:tcW w:w="10065" w:type="dxa"/>
            <w:gridSpan w:val="2"/>
          </w:tcPr>
          <w:p w14:paraId="5DB4D9AF" w14:textId="77777777" w:rsidR="00A4006E" w:rsidRPr="00A4006E" w:rsidRDefault="00A4006E" w:rsidP="00A4006E">
            <w:pPr>
              <w:widowControl w:val="0"/>
              <w:pBdr>
                <w:top w:val="nil"/>
                <w:left w:val="nil"/>
                <w:bottom w:val="nil"/>
                <w:right w:val="nil"/>
                <w:between w:val="nil"/>
              </w:pBdr>
              <w:jc w:val="both"/>
              <w:rPr>
                <w:rFonts w:ascii="Times New Roman" w:hAnsi="Times New Roman" w:cs="Times New Roman"/>
                <w:b/>
                <w:bCs/>
                <w:sz w:val="24"/>
                <w:szCs w:val="24"/>
                <w:shd w:val="clear" w:color="auto" w:fill="FFFFFF"/>
              </w:rPr>
            </w:pPr>
            <w:r w:rsidRPr="00A4006E">
              <w:rPr>
                <w:rFonts w:ascii="Times New Roman" w:hAnsi="Times New Roman" w:cs="Times New Roman"/>
                <w:b/>
                <w:bCs/>
                <w:sz w:val="24"/>
                <w:szCs w:val="24"/>
                <w:shd w:val="clear" w:color="auto" w:fill="FFFFFF"/>
              </w:rPr>
              <w:t xml:space="preserve">DEGUMNIEKI - Kopienas iedzīvotāji par kopienai raksturīgo </w:t>
            </w:r>
          </w:p>
        </w:tc>
      </w:tr>
      <w:tr w:rsidR="00A4006E" w:rsidRPr="00A4006E" w14:paraId="1B0332E4" w14:textId="77777777" w:rsidTr="00856D0D">
        <w:tc>
          <w:tcPr>
            <w:tcW w:w="10065" w:type="dxa"/>
            <w:gridSpan w:val="2"/>
          </w:tcPr>
          <w:p w14:paraId="475ECD9F" w14:textId="77777777" w:rsidR="00A4006E" w:rsidRPr="00A4006E" w:rsidRDefault="00A4006E" w:rsidP="00A4006E">
            <w:pPr>
              <w:widowControl w:val="0"/>
              <w:pBdr>
                <w:top w:val="nil"/>
                <w:left w:val="nil"/>
                <w:bottom w:val="nil"/>
                <w:right w:val="nil"/>
                <w:between w:val="nil"/>
              </w:pBdr>
              <w:jc w:val="both"/>
              <w:rPr>
                <w:rFonts w:ascii="Times New Roman" w:hAnsi="Times New Roman" w:cs="Times New Roman"/>
                <w:i/>
                <w:iCs/>
                <w:sz w:val="24"/>
                <w:szCs w:val="24"/>
                <w:shd w:val="clear" w:color="auto" w:fill="FFFFFF"/>
              </w:rPr>
            </w:pPr>
            <w:r w:rsidRPr="00A4006E">
              <w:rPr>
                <w:rFonts w:ascii="Times New Roman" w:hAnsi="Times New Roman" w:cs="Times New Roman"/>
                <w:sz w:val="24"/>
                <w:szCs w:val="24"/>
                <w:shd w:val="clear" w:color="auto" w:fill="FFFFFF"/>
              </w:rPr>
              <w:t xml:space="preserve">Degumnieku  kopienas pārstāvju anketēšanas datu apkopojums </w:t>
            </w:r>
            <w:r w:rsidRPr="00A4006E">
              <w:rPr>
                <w:rFonts w:ascii="Times New Roman" w:hAnsi="Times New Roman" w:cs="Times New Roman"/>
                <w:i/>
                <w:iCs/>
                <w:sz w:val="24"/>
                <w:szCs w:val="24"/>
                <w:shd w:val="clear" w:color="auto" w:fill="FFFFFF"/>
              </w:rPr>
              <w:t>(cipari pie atbildēm nozīmē atbilžu biežuma hierarhiju. 1 – visbiežāk minēts, 2 – otrais biežāk minētais variants utt. Vienādi cipari nozīmē, ka variants respondentu anketās  atzīmēts vienādu reižu skaitu)</w:t>
            </w:r>
          </w:p>
        </w:tc>
      </w:tr>
      <w:tr w:rsidR="00A4006E" w:rsidRPr="00A4006E" w14:paraId="23245315" w14:textId="77777777" w:rsidTr="00856D0D">
        <w:tc>
          <w:tcPr>
            <w:tcW w:w="4820" w:type="dxa"/>
          </w:tcPr>
          <w:p w14:paraId="64C41E68"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1.Uz kādu </w:t>
            </w:r>
            <w:r w:rsidRPr="00A4006E">
              <w:rPr>
                <w:rFonts w:ascii="Times New Roman" w:eastAsia="Times New Roman" w:hAnsi="Times New Roman" w:cs="Times New Roman"/>
                <w:b/>
                <w:sz w:val="24"/>
                <w:szCs w:val="24"/>
              </w:rPr>
              <w:t>debesspusi</w:t>
            </w:r>
            <w:r w:rsidRPr="00A4006E">
              <w:rPr>
                <w:rFonts w:ascii="Times New Roman" w:eastAsia="Times New Roman" w:hAnsi="Times New Roman" w:cs="Times New Roman"/>
                <w:sz w:val="24"/>
                <w:szCs w:val="24"/>
              </w:rPr>
              <w:t xml:space="preserve"> jūs visbiežāk skatāties? Gan ģeogrāfiski, gan ideju un sadarbības nozīmē? (atzīmējiet ar x)</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A4006E" w:rsidRPr="00A4006E" w14:paraId="41B8C0F1" w14:textId="77777777" w:rsidTr="00856D0D">
              <w:tc>
                <w:tcPr>
                  <w:tcW w:w="2613" w:type="dxa"/>
                </w:tcPr>
                <w:p w14:paraId="52CF63DB" w14:textId="77777777" w:rsidR="00A4006E" w:rsidRPr="00A4006E" w:rsidRDefault="00A4006E" w:rsidP="00A4006E">
                  <w:pPr>
                    <w:spacing w:after="0"/>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Austrumi 2</w:t>
                  </w:r>
                </w:p>
              </w:tc>
              <w:tc>
                <w:tcPr>
                  <w:tcW w:w="2614" w:type="dxa"/>
                </w:tcPr>
                <w:p w14:paraId="7936ADDC" w14:textId="77777777" w:rsidR="00A4006E" w:rsidRPr="00A4006E" w:rsidRDefault="00A4006E" w:rsidP="00A4006E">
                  <w:pPr>
                    <w:spacing w:after="0"/>
                    <w:jc w:val="both"/>
                    <w:rPr>
                      <w:rFonts w:ascii="Times New Roman" w:eastAsia="Times New Roman" w:hAnsi="Times New Roman" w:cs="Times New Roman"/>
                      <w:b/>
                      <w:sz w:val="24"/>
                      <w:szCs w:val="24"/>
                    </w:rPr>
                  </w:pPr>
                  <w:r w:rsidRPr="00A4006E">
                    <w:rPr>
                      <w:rFonts w:ascii="Times New Roman" w:eastAsia="Times New Roman" w:hAnsi="Times New Roman" w:cs="Times New Roman"/>
                      <w:b/>
                      <w:sz w:val="24"/>
                      <w:szCs w:val="24"/>
                    </w:rPr>
                    <w:t>Rietumi 1</w:t>
                  </w:r>
                </w:p>
              </w:tc>
            </w:tr>
            <w:tr w:rsidR="00A4006E" w:rsidRPr="00A4006E" w14:paraId="056D0F52" w14:textId="77777777" w:rsidTr="00856D0D">
              <w:tc>
                <w:tcPr>
                  <w:tcW w:w="2613" w:type="dxa"/>
                </w:tcPr>
                <w:p w14:paraId="67CEA64E" w14:textId="77777777" w:rsidR="00A4006E" w:rsidRPr="00A4006E" w:rsidRDefault="00A4006E" w:rsidP="00A4006E">
                  <w:pPr>
                    <w:spacing w:after="0"/>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Ziemeļi </w:t>
                  </w:r>
                </w:p>
              </w:tc>
              <w:tc>
                <w:tcPr>
                  <w:tcW w:w="2614" w:type="dxa"/>
                </w:tcPr>
                <w:p w14:paraId="7DCEE67C" w14:textId="77777777" w:rsidR="00A4006E" w:rsidRPr="00A4006E" w:rsidRDefault="00A4006E" w:rsidP="00A4006E">
                  <w:pPr>
                    <w:spacing w:after="0"/>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Dienvidi </w:t>
                  </w:r>
                </w:p>
              </w:tc>
            </w:tr>
          </w:tbl>
          <w:p w14:paraId="43F18266" w14:textId="77777777" w:rsidR="00A4006E" w:rsidRPr="00A4006E" w:rsidRDefault="00A4006E" w:rsidP="00A4006E">
            <w:pPr>
              <w:jc w:val="both"/>
              <w:rPr>
                <w:rFonts w:ascii="Times New Roman" w:eastAsia="Times New Roman" w:hAnsi="Times New Roman" w:cs="Times New Roman"/>
                <w:bCs/>
                <w:sz w:val="24"/>
                <w:szCs w:val="24"/>
              </w:rPr>
            </w:pPr>
          </w:p>
        </w:tc>
      </w:tr>
      <w:tr w:rsidR="00A4006E" w:rsidRPr="00A4006E" w14:paraId="568FE444" w14:textId="77777777" w:rsidTr="00856D0D">
        <w:tc>
          <w:tcPr>
            <w:tcW w:w="4820" w:type="dxa"/>
          </w:tcPr>
          <w:p w14:paraId="4393FFCE"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2.Par </w:t>
            </w:r>
            <w:r w:rsidRPr="00A4006E">
              <w:rPr>
                <w:rFonts w:ascii="Times New Roman" w:eastAsia="Times New Roman" w:hAnsi="Times New Roman" w:cs="Times New Roman"/>
                <w:b/>
                <w:sz w:val="24"/>
                <w:szCs w:val="24"/>
              </w:rPr>
              <w:t>kādu laiku</w:t>
            </w:r>
            <w:r w:rsidRPr="00A4006E">
              <w:rPr>
                <w:rFonts w:ascii="Times New Roman" w:eastAsia="Times New Roman" w:hAnsi="Times New Roman" w:cs="Times New Roman"/>
                <w:sz w:val="24"/>
                <w:szCs w:val="24"/>
              </w:rPr>
              <w:t xml:space="preserve"> jūsu kopienā visbiežāk runā? Sakārtojiet prioritārā secībā! (pielieciet 1., 2., 3)</w:t>
            </w:r>
          </w:p>
        </w:tc>
        <w:tc>
          <w:tcPr>
            <w:tcW w:w="5245" w:type="dxa"/>
          </w:tcPr>
          <w:p w14:paraId="1FC95E00" w14:textId="77777777" w:rsidR="00A4006E" w:rsidRPr="00A4006E" w:rsidRDefault="00A4006E" w:rsidP="00A4006E">
            <w:pPr>
              <w:spacing w:after="0"/>
              <w:jc w:val="both"/>
              <w:rPr>
                <w:rFonts w:ascii="Times New Roman" w:eastAsia="Times New Roman" w:hAnsi="Times New Roman" w:cs="Times New Roman"/>
                <w:b/>
                <w:sz w:val="24"/>
                <w:szCs w:val="24"/>
              </w:rPr>
            </w:pPr>
            <w:r w:rsidRPr="00A4006E">
              <w:rPr>
                <w:rFonts w:ascii="Times New Roman" w:eastAsia="Times New Roman" w:hAnsi="Times New Roman" w:cs="Times New Roman"/>
                <w:b/>
                <w:sz w:val="24"/>
                <w:szCs w:val="24"/>
              </w:rPr>
              <w:t>Tagadne 1</w:t>
            </w:r>
          </w:p>
          <w:p w14:paraId="0B27E984" w14:textId="77777777" w:rsidR="00A4006E" w:rsidRPr="00A4006E" w:rsidRDefault="00A4006E" w:rsidP="00A4006E">
            <w:pPr>
              <w:spacing w:after="0"/>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Nākotne 3</w:t>
            </w:r>
          </w:p>
          <w:p w14:paraId="15361352" w14:textId="77777777" w:rsidR="00A4006E" w:rsidRPr="00A4006E" w:rsidRDefault="00A4006E" w:rsidP="00A4006E">
            <w:pPr>
              <w:spacing w:after="0"/>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Pagātne 2</w:t>
            </w:r>
          </w:p>
        </w:tc>
      </w:tr>
      <w:tr w:rsidR="00A4006E" w:rsidRPr="00A4006E" w14:paraId="6D7D5AF5" w14:textId="77777777" w:rsidTr="00856D0D">
        <w:tc>
          <w:tcPr>
            <w:tcW w:w="4820" w:type="dxa"/>
          </w:tcPr>
          <w:p w14:paraId="6934D65F" w14:textId="77777777" w:rsidR="00A4006E" w:rsidRPr="00A4006E" w:rsidRDefault="00A4006E" w:rsidP="00A4006E">
            <w:pPr>
              <w:tabs>
                <w:tab w:val="left" w:pos="1350"/>
              </w:tabs>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3.Par kādu </w:t>
            </w:r>
            <w:r w:rsidRPr="00A4006E">
              <w:rPr>
                <w:rFonts w:ascii="Times New Roman" w:eastAsia="Times New Roman" w:hAnsi="Times New Roman" w:cs="Times New Roman"/>
                <w:b/>
                <w:sz w:val="24"/>
                <w:szCs w:val="24"/>
              </w:rPr>
              <w:t>cilvēku grupu</w:t>
            </w:r>
            <w:r w:rsidRPr="00A4006E">
              <w:rPr>
                <w:rFonts w:ascii="Times New Roman" w:eastAsia="Times New Roman" w:hAnsi="Times New Roman" w:cs="Times New Roman"/>
                <w:sz w:val="24"/>
                <w:szCs w:val="24"/>
              </w:rPr>
              <w:t xml:space="preserve"> jūsu kopienā visbiežāk runā? Sakārtojiet prioritārā secībā! (pielieciet 1., 2., 3.)</w:t>
            </w:r>
          </w:p>
        </w:tc>
        <w:tc>
          <w:tcPr>
            <w:tcW w:w="5245" w:type="dxa"/>
          </w:tcPr>
          <w:tbl>
            <w:tblPr>
              <w:tblW w:w="5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42"/>
              <w:gridCol w:w="2753"/>
            </w:tblGrid>
            <w:tr w:rsidR="00A4006E" w:rsidRPr="00A4006E" w14:paraId="3B250637" w14:textId="77777777" w:rsidTr="00856D0D">
              <w:trPr>
                <w:trHeight w:val="343"/>
              </w:trPr>
              <w:tc>
                <w:tcPr>
                  <w:tcW w:w="2342" w:type="dxa"/>
                </w:tcPr>
                <w:p w14:paraId="2B10FA44"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Bērni </w:t>
                  </w:r>
                </w:p>
              </w:tc>
              <w:tc>
                <w:tcPr>
                  <w:tcW w:w="2753" w:type="dxa"/>
                </w:tcPr>
                <w:p w14:paraId="455DD0EE"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Darbaspējas vecuma cilvēki </w:t>
                  </w:r>
                </w:p>
              </w:tc>
            </w:tr>
            <w:tr w:rsidR="00A4006E" w:rsidRPr="00A4006E" w14:paraId="612EE2FB" w14:textId="77777777" w:rsidTr="00856D0D">
              <w:trPr>
                <w:trHeight w:val="375"/>
              </w:trPr>
              <w:tc>
                <w:tcPr>
                  <w:tcW w:w="2342" w:type="dxa"/>
                </w:tcPr>
                <w:p w14:paraId="166C37F6"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Ģimenes 3</w:t>
                  </w:r>
                </w:p>
              </w:tc>
              <w:tc>
                <w:tcPr>
                  <w:tcW w:w="2753" w:type="dxa"/>
                </w:tcPr>
                <w:p w14:paraId="50AB92E3"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Uzņēmēji </w:t>
                  </w:r>
                </w:p>
              </w:tc>
            </w:tr>
            <w:tr w:rsidR="00A4006E" w:rsidRPr="00A4006E" w14:paraId="17B476BB" w14:textId="77777777" w:rsidTr="00856D0D">
              <w:trPr>
                <w:trHeight w:val="598"/>
              </w:trPr>
              <w:tc>
                <w:tcPr>
                  <w:tcW w:w="2342" w:type="dxa"/>
                </w:tcPr>
                <w:p w14:paraId="5EC6B330"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Jaunieši </w:t>
                  </w:r>
                </w:p>
              </w:tc>
              <w:tc>
                <w:tcPr>
                  <w:tcW w:w="2753" w:type="dxa"/>
                </w:tcPr>
                <w:p w14:paraId="07D529E2" w14:textId="77777777" w:rsidR="00A4006E" w:rsidRPr="00A4006E" w:rsidRDefault="00A4006E" w:rsidP="00A4006E">
                  <w:pPr>
                    <w:jc w:val="both"/>
                    <w:rPr>
                      <w:rFonts w:ascii="Times New Roman" w:eastAsia="Times New Roman" w:hAnsi="Times New Roman" w:cs="Times New Roman"/>
                      <w:b/>
                      <w:sz w:val="24"/>
                      <w:szCs w:val="24"/>
                    </w:rPr>
                  </w:pPr>
                  <w:r w:rsidRPr="00A4006E">
                    <w:rPr>
                      <w:rFonts w:ascii="Times New Roman" w:eastAsia="Times New Roman" w:hAnsi="Times New Roman" w:cs="Times New Roman"/>
                      <w:b/>
                      <w:sz w:val="24"/>
                      <w:szCs w:val="24"/>
                    </w:rPr>
                    <w:t>Lauksaimnieki 1</w:t>
                  </w:r>
                </w:p>
              </w:tc>
            </w:tr>
            <w:tr w:rsidR="00A4006E" w:rsidRPr="00A4006E" w14:paraId="7BEBCCE5" w14:textId="77777777" w:rsidTr="00856D0D">
              <w:trPr>
                <w:trHeight w:val="580"/>
              </w:trPr>
              <w:tc>
                <w:tcPr>
                  <w:tcW w:w="2342" w:type="dxa"/>
                </w:tcPr>
                <w:p w14:paraId="013B9D2F"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Skolotāji </w:t>
                  </w:r>
                </w:p>
              </w:tc>
              <w:tc>
                <w:tcPr>
                  <w:tcW w:w="2753" w:type="dxa"/>
                </w:tcPr>
                <w:p w14:paraId="6709BEDB"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Pensionāri 2</w:t>
                  </w:r>
                </w:p>
              </w:tc>
            </w:tr>
            <w:tr w:rsidR="00A4006E" w:rsidRPr="00A4006E" w14:paraId="05F36606" w14:textId="77777777" w:rsidTr="00856D0D">
              <w:trPr>
                <w:trHeight w:val="424"/>
              </w:trPr>
              <w:tc>
                <w:tcPr>
                  <w:tcW w:w="2342" w:type="dxa"/>
                </w:tcPr>
                <w:p w14:paraId="202063BB"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Bezdarbnieki, sociāli atstumtie cilvēki </w:t>
                  </w:r>
                </w:p>
              </w:tc>
              <w:tc>
                <w:tcPr>
                  <w:tcW w:w="2753" w:type="dxa"/>
                </w:tcPr>
                <w:p w14:paraId="159EBE33"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Cits variants</w:t>
                  </w:r>
                </w:p>
              </w:tc>
            </w:tr>
          </w:tbl>
          <w:p w14:paraId="659DB032" w14:textId="77777777" w:rsidR="00A4006E" w:rsidRPr="00A4006E" w:rsidRDefault="00A4006E" w:rsidP="00A4006E">
            <w:pPr>
              <w:jc w:val="both"/>
              <w:rPr>
                <w:rFonts w:ascii="Times New Roman" w:eastAsia="Times New Roman" w:hAnsi="Times New Roman" w:cs="Times New Roman"/>
                <w:bCs/>
                <w:sz w:val="24"/>
                <w:szCs w:val="24"/>
              </w:rPr>
            </w:pPr>
          </w:p>
        </w:tc>
      </w:tr>
      <w:tr w:rsidR="00A4006E" w:rsidRPr="00A4006E" w14:paraId="716819A4" w14:textId="77777777" w:rsidTr="00856D0D">
        <w:tc>
          <w:tcPr>
            <w:tcW w:w="4820" w:type="dxa"/>
          </w:tcPr>
          <w:p w14:paraId="7D175F50"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4.Iedomājieties, ka jūsu kopiena, ciemats, ir </w:t>
            </w:r>
            <w:r w:rsidRPr="00A4006E">
              <w:rPr>
                <w:rFonts w:ascii="Times New Roman" w:eastAsia="Times New Roman" w:hAnsi="Times New Roman" w:cs="Times New Roman"/>
                <w:b/>
                <w:sz w:val="24"/>
                <w:szCs w:val="24"/>
              </w:rPr>
              <w:t>ūdenskrātuve</w:t>
            </w:r>
            <w:r w:rsidRPr="00A4006E">
              <w:rPr>
                <w:rFonts w:ascii="Times New Roman" w:eastAsia="Times New Roman" w:hAnsi="Times New Roman" w:cs="Times New Roman"/>
                <w:sz w:val="24"/>
                <w:szCs w:val="24"/>
              </w:rPr>
              <w:t xml:space="preserve">. Un jūs tajā iemērcat roku. </w:t>
            </w:r>
          </w:p>
          <w:p w14:paraId="04B07913"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Kāda ir ūdens </w:t>
            </w:r>
            <w:r w:rsidRPr="00A4006E">
              <w:rPr>
                <w:rFonts w:ascii="Times New Roman" w:eastAsia="Times New Roman" w:hAnsi="Times New Roman" w:cs="Times New Roman"/>
                <w:b/>
                <w:sz w:val="24"/>
                <w:szCs w:val="24"/>
              </w:rPr>
              <w:t>temperatūra</w:t>
            </w:r>
            <w:r w:rsidRPr="00A4006E">
              <w:rPr>
                <w:rFonts w:ascii="Times New Roman" w:eastAsia="Times New Roman" w:hAnsi="Times New Roman" w:cs="Times New Roman"/>
                <w:sz w:val="24"/>
                <w:szCs w:val="24"/>
              </w:rPr>
              <w:t>? (atzīmējiet ar x)</w:t>
            </w:r>
          </w:p>
        </w:tc>
        <w:tc>
          <w:tcPr>
            <w:tcW w:w="5245" w:type="dxa"/>
          </w:tcPr>
          <w:tbl>
            <w:tblPr>
              <w:tblW w:w="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38"/>
              <w:gridCol w:w="2682"/>
            </w:tblGrid>
            <w:tr w:rsidR="00A4006E" w:rsidRPr="00A4006E" w14:paraId="6B89335A" w14:textId="77777777" w:rsidTr="00856D0D">
              <w:trPr>
                <w:trHeight w:val="280"/>
              </w:trPr>
              <w:tc>
                <w:tcPr>
                  <w:tcW w:w="2438" w:type="dxa"/>
                </w:tcPr>
                <w:p w14:paraId="01218EDF"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Ļoti auksta </w:t>
                  </w:r>
                </w:p>
              </w:tc>
              <w:tc>
                <w:tcPr>
                  <w:tcW w:w="2682" w:type="dxa"/>
                </w:tcPr>
                <w:p w14:paraId="7F72A0A1"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Ļoti sildoša </w:t>
                  </w:r>
                </w:p>
              </w:tc>
            </w:tr>
            <w:tr w:rsidR="00A4006E" w:rsidRPr="00A4006E" w14:paraId="41DDFFE3" w14:textId="77777777" w:rsidTr="00856D0D">
              <w:trPr>
                <w:trHeight w:val="272"/>
              </w:trPr>
              <w:tc>
                <w:tcPr>
                  <w:tcW w:w="2438" w:type="dxa"/>
                </w:tcPr>
                <w:p w14:paraId="0983FA9C" w14:textId="77777777" w:rsidR="00A4006E" w:rsidRPr="00A4006E" w:rsidRDefault="00A4006E" w:rsidP="00A4006E">
                  <w:pPr>
                    <w:jc w:val="both"/>
                    <w:rPr>
                      <w:rFonts w:ascii="Times New Roman" w:eastAsia="Times New Roman" w:hAnsi="Times New Roman" w:cs="Times New Roman"/>
                      <w:b/>
                      <w:sz w:val="24"/>
                      <w:szCs w:val="24"/>
                    </w:rPr>
                  </w:pPr>
                  <w:r w:rsidRPr="00A4006E">
                    <w:rPr>
                      <w:rFonts w:ascii="Times New Roman" w:eastAsia="Times New Roman" w:hAnsi="Times New Roman" w:cs="Times New Roman"/>
                      <w:b/>
                      <w:sz w:val="24"/>
                      <w:szCs w:val="24"/>
                    </w:rPr>
                    <w:t>Spirdzinoši vēsa  1</w:t>
                  </w:r>
                </w:p>
              </w:tc>
              <w:tc>
                <w:tcPr>
                  <w:tcW w:w="2682" w:type="dxa"/>
                </w:tcPr>
                <w:p w14:paraId="2731F057"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Karsta </w:t>
                  </w:r>
                </w:p>
              </w:tc>
            </w:tr>
            <w:tr w:rsidR="00A4006E" w:rsidRPr="00A4006E" w14:paraId="20DCE7E8" w14:textId="77777777" w:rsidTr="00856D0D">
              <w:trPr>
                <w:trHeight w:val="563"/>
              </w:trPr>
              <w:tc>
                <w:tcPr>
                  <w:tcW w:w="2438" w:type="dxa"/>
                </w:tcPr>
                <w:p w14:paraId="7CAE8FD6"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Varētu nopeldēties </w:t>
                  </w:r>
                </w:p>
              </w:tc>
              <w:tc>
                <w:tcPr>
                  <w:tcW w:w="2682" w:type="dxa"/>
                </w:tcPr>
                <w:p w14:paraId="4FD105EB"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Vāroša</w:t>
                  </w:r>
                </w:p>
              </w:tc>
            </w:tr>
            <w:tr w:rsidR="00A4006E" w:rsidRPr="00A4006E" w14:paraId="3D2CA6D4" w14:textId="77777777" w:rsidTr="00856D0D">
              <w:trPr>
                <w:trHeight w:val="553"/>
              </w:trPr>
              <w:tc>
                <w:tcPr>
                  <w:tcW w:w="2438" w:type="dxa"/>
                </w:tcPr>
                <w:p w14:paraId="55B97976"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Patīkami silta 2</w:t>
                  </w:r>
                </w:p>
              </w:tc>
              <w:tc>
                <w:tcPr>
                  <w:tcW w:w="2682" w:type="dxa"/>
                </w:tcPr>
                <w:p w14:paraId="477576F6"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Nevaru iemērkt roku, tur ir ledus! 2</w:t>
                  </w:r>
                </w:p>
                <w:p w14:paraId="0061A612" w14:textId="77777777" w:rsidR="00A4006E" w:rsidRPr="00A4006E" w:rsidRDefault="00A4006E" w:rsidP="00A4006E">
                  <w:pPr>
                    <w:jc w:val="both"/>
                    <w:rPr>
                      <w:rFonts w:ascii="Times New Roman" w:eastAsia="Times New Roman" w:hAnsi="Times New Roman" w:cs="Times New Roman"/>
                      <w:bCs/>
                      <w:sz w:val="24"/>
                      <w:szCs w:val="24"/>
                    </w:rPr>
                  </w:pPr>
                </w:p>
              </w:tc>
            </w:tr>
          </w:tbl>
          <w:p w14:paraId="7508E5E3" w14:textId="77777777" w:rsidR="00A4006E" w:rsidRPr="00A4006E" w:rsidRDefault="00A4006E" w:rsidP="00A4006E">
            <w:pPr>
              <w:jc w:val="both"/>
              <w:rPr>
                <w:rFonts w:ascii="Times New Roman" w:eastAsia="Times New Roman" w:hAnsi="Times New Roman" w:cs="Times New Roman"/>
                <w:bCs/>
                <w:sz w:val="24"/>
                <w:szCs w:val="24"/>
              </w:rPr>
            </w:pPr>
          </w:p>
        </w:tc>
      </w:tr>
      <w:tr w:rsidR="00A4006E" w:rsidRPr="00A4006E" w14:paraId="53CA6818" w14:textId="77777777" w:rsidTr="00856D0D">
        <w:tc>
          <w:tcPr>
            <w:tcW w:w="4820" w:type="dxa"/>
          </w:tcPr>
          <w:p w14:paraId="41ACA33C"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4.1. Kāda ir ūdens </w:t>
            </w:r>
            <w:r w:rsidRPr="00A4006E">
              <w:rPr>
                <w:rFonts w:ascii="Times New Roman" w:eastAsia="Times New Roman" w:hAnsi="Times New Roman" w:cs="Times New Roman"/>
                <w:b/>
                <w:sz w:val="24"/>
                <w:szCs w:val="24"/>
              </w:rPr>
              <w:t>kustība</w:t>
            </w:r>
            <w:r w:rsidRPr="00A4006E">
              <w:rPr>
                <w:rFonts w:ascii="Times New Roman" w:eastAsia="Times New Roman" w:hAnsi="Times New Roman" w:cs="Times New Roman"/>
                <w:sz w:val="24"/>
                <w:szCs w:val="24"/>
              </w:rPr>
              <w:t>? (atzīmējiet ar x)</w:t>
            </w:r>
          </w:p>
        </w:tc>
        <w:tc>
          <w:tcPr>
            <w:tcW w:w="5245" w:type="dxa"/>
          </w:tcPr>
          <w:tbl>
            <w:tblPr>
              <w:tblW w:w="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2"/>
              <w:gridCol w:w="2480"/>
            </w:tblGrid>
            <w:tr w:rsidR="00A4006E" w:rsidRPr="00A4006E" w14:paraId="79780264" w14:textId="77777777" w:rsidTr="00856D0D">
              <w:trPr>
                <w:trHeight w:val="246"/>
              </w:trPr>
              <w:tc>
                <w:tcPr>
                  <w:tcW w:w="2602" w:type="dxa"/>
                </w:tcPr>
                <w:p w14:paraId="16FF1BFA"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Ūdens nekustas </w:t>
                  </w:r>
                </w:p>
              </w:tc>
              <w:tc>
                <w:tcPr>
                  <w:tcW w:w="2480" w:type="dxa"/>
                </w:tcPr>
                <w:p w14:paraId="53E0FDDE" w14:textId="77777777" w:rsidR="00A4006E" w:rsidRPr="00A4006E" w:rsidRDefault="00A4006E" w:rsidP="00A4006E">
                  <w:pPr>
                    <w:jc w:val="both"/>
                    <w:rPr>
                      <w:rFonts w:ascii="Times New Roman" w:eastAsia="Times New Roman" w:hAnsi="Times New Roman" w:cs="Times New Roman"/>
                      <w:b/>
                      <w:sz w:val="24"/>
                      <w:szCs w:val="24"/>
                    </w:rPr>
                  </w:pPr>
                  <w:r w:rsidRPr="00A4006E">
                    <w:rPr>
                      <w:rFonts w:ascii="Times New Roman" w:eastAsia="Times New Roman" w:hAnsi="Times New Roman" w:cs="Times New Roman"/>
                      <w:b/>
                      <w:sz w:val="24"/>
                      <w:szCs w:val="24"/>
                    </w:rPr>
                    <w:t>Ūdens lēni plūst 1</w:t>
                  </w:r>
                </w:p>
              </w:tc>
            </w:tr>
            <w:tr w:rsidR="00A4006E" w:rsidRPr="00A4006E" w14:paraId="23267AFF" w14:textId="77777777" w:rsidTr="00856D0D">
              <w:trPr>
                <w:trHeight w:val="236"/>
              </w:trPr>
              <w:tc>
                <w:tcPr>
                  <w:tcW w:w="2602" w:type="dxa"/>
                </w:tcPr>
                <w:p w14:paraId="0C00A0E1"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Ūdens viegli viļņojas 2</w:t>
                  </w:r>
                </w:p>
              </w:tc>
              <w:tc>
                <w:tcPr>
                  <w:tcW w:w="2480" w:type="dxa"/>
                </w:tcPr>
                <w:p w14:paraId="0F28969B"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Ūdens plūst žigli </w:t>
                  </w:r>
                </w:p>
              </w:tc>
            </w:tr>
            <w:tr w:rsidR="00A4006E" w:rsidRPr="00A4006E" w14:paraId="6A50F7AF" w14:textId="77777777" w:rsidTr="00856D0D">
              <w:trPr>
                <w:trHeight w:val="484"/>
              </w:trPr>
              <w:tc>
                <w:tcPr>
                  <w:tcW w:w="2602" w:type="dxa"/>
                </w:tcPr>
                <w:p w14:paraId="16495571"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Ūdens spēcīgi viļņojas </w:t>
                  </w:r>
                </w:p>
              </w:tc>
              <w:tc>
                <w:tcPr>
                  <w:tcW w:w="2480" w:type="dxa"/>
                </w:tcPr>
                <w:p w14:paraId="165F8A7F" w14:textId="77777777" w:rsidR="00A4006E" w:rsidRPr="00A4006E" w:rsidRDefault="00A4006E" w:rsidP="00A4006E">
                  <w:pPr>
                    <w:jc w:val="both"/>
                    <w:rPr>
                      <w:rFonts w:ascii="Times New Roman" w:eastAsia="Times New Roman" w:hAnsi="Times New Roman" w:cs="Times New Roman"/>
                      <w:bCs/>
                      <w:sz w:val="24"/>
                      <w:szCs w:val="24"/>
                    </w:rPr>
                  </w:pPr>
                  <w:r w:rsidRPr="00A4006E">
                    <w:rPr>
                      <w:rFonts w:ascii="Times New Roman" w:eastAsia="Times New Roman" w:hAnsi="Times New Roman" w:cs="Times New Roman"/>
                      <w:bCs/>
                      <w:sz w:val="24"/>
                      <w:szCs w:val="24"/>
                    </w:rPr>
                    <w:t xml:space="preserve">Ūdens griežas kā atvars </w:t>
                  </w:r>
                </w:p>
              </w:tc>
            </w:tr>
          </w:tbl>
          <w:p w14:paraId="3F3AF4B4" w14:textId="77777777" w:rsidR="00A4006E" w:rsidRPr="00A4006E" w:rsidRDefault="00A4006E" w:rsidP="00A4006E">
            <w:pPr>
              <w:jc w:val="both"/>
              <w:rPr>
                <w:rFonts w:ascii="Times New Roman" w:eastAsia="Times New Roman" w:hAnsi="Times New Roman" w:cs="Times New Roman"/>
                <w:bCs/>
                <w:sz w:val="24"/>
                <w:szCs w:val="24"/>
              </w:rPr>
            </w:pPr>
          </w:p>
        </w:tc>
      </w:tr>
      <w:tr w:rsidR="00A4006E" w:rsidRPr="00A4006E" w14:paraId="508E7254" w14:textId="77777777" w:rsidTr="00856D0D">
        <w:trPr>
          <w:trHeight w:val="1239"/>
        </w:trPr>
        <w:tc>
          <w:tcPr>
            <w:tcW w:w="4820" w:type="dxa"/>
          </w:tcPr>
          <w:p w14:paraId="17083E3B"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lastRenderedPageBreak/>
              <w:t>5. Kādas</w:t>
            </w:r>
            <w:r w:rsidRPr="00A4006E">
              <w:rPr>
                <w:rFonts w:ascii="Times New Roman" w:eastAsia="Times New Roman" w:hAnsi="Times New Roman" w:cs="Times New Roman"/>
                <w:b/>
                <w:sz w:val="24"/>
                <w:szCs w:val="24"/>
              </w:rPr>
              <w:t xml:space="preserve"> līnijas</w:t>
            </w:r>
            <w:r w:rsidRPr="00A4006E">
              <w:rPr>
                <w:rFonts w:ascii="Times New Roman" w:eastAsia="Times New Roman" w:hAnsi="Times New Roman" w:cs="Times New Roman"/>
                <w:sz w:val="24"/>
                <w:szCs w:val="24"/>
              </w:rPr>
              <w:t xml:space="preserve"> visvairāk piestāv jūsu kopienai (atzīmējiet ar x pie viena no 4)</w:t>
            </w:r>
          </w:p>
        </w:tc>
        <w:tc>
          <w:tcPr>
            <w:tcW w:w="5245" w:type="dxa"/>
          </w:tcPr>
          <w:p w14:paraId="32482B49"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noProof/>
                <w:sz w:val="24"/>
                <w:szCs w:val="24"/>
              </w:rPr>
              <w:drawing>
                <wp:inline distT="0" distB="0" distL="0" distR="0" wp14:anchorId="47738444" wp14:editId="35A61087">
                  <wp:extent cx="2194560" cy="408432"/>
                  <wp:effectExtent l="0" t="0" r="0" b="0"/>
                  <wp:docPr id="3" name="image1.jpg" descr="Attēls, kurā ir teksts, klipkopa, gaisma&#10;&#10;Apraksts ģenerēts automātiski"/>
                  <wp:cNvGraphicFramePr/>
                  <a:graphic xmlns:a="http://schemas.openxmlformats.org/drawingml/2006/main">
                    <a:graphicData uri="http://schemas.openxmlformats.org/drawingml/2006/picture">
                      <pic:pic xmlns:pic="http://schemas.openxmlformats.org/drawingml/2006/picture">
                        <pic:nvPicPr>
                          <pic:cNvPr id="0" name="image1.jpg" descr="Attēls, kurā ir teksts, klipkopa, gaisma&#10;&#10;Apraksts ģenerēts automātiski"/>
                          <pic:cNvPicPr preferRelativeResize="0"/>
                        </pic:nvPicPr>
                        <pic:blipFill>
                          <a:blip r:embed="rId9" cstate="print"/>
                          <a:srcRect/>
                          <a:stretch>
                            <a:fillRect/>
                          </a:stretch>
                        </pic:blipFill>
                        <pic:spPr>
                          <a:xfrm>
                            <a:off x="0" y="0"/>
                            <a:ext cx="2194560" cy="408432"/>
                          </a:xfrm>
                          <a:prstGeom prst="rect">
                            <a:avLst/>
                          </a:prstGeom>
                          <a:ln/>
                        </pic:spPr>
                      </pic:pic>
                    </a:graphicData>
                  </a:graphic>
                </wp:inline>
              </w:drawing>
            </w:r>
          </w:p>
          <w:p w14:paraId="15B15ECC"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                  1()         2 ()         </w:t>
            </w:r>
            <w:r w:rsidRPr="00A4006E">
              <w:rPr>
                <w:rFonts w:ascii="Times New Roman" w:eastAsia="Times New Roman" w:hAnsi="Times New Roman" w:cs="Times New Roman"/>
                <w:b/>
                <w:bCs/>
                <w:sz w:val="24"/>
                <w:szCs w:val="24"/>
              </w:rPr>
              <w:t>3(1)</w:t>
            </w:r>
            <w:r w:rsidRPr="00A4006E">
              <w:rPr>
                <w:rFonts w:ascii="Times New Roman" w:eastAsia="Times New Roman" w:hAnsi="Times New Roman" w:cs="Times New Roman"/>
                <w:sz w:val="24"/>
                <w:szCs w:val="24"/>
              </w:rPr>
              <w:t xml:space="preserve">      4()</w:t>
            </w:r>
          </w:p>
        </w:tc>
      </w:tr>
      <w:tr w:rsidR="00A4006E" w:rsidRPr="00A4006E" w14:paraId="735EF7CB" w14:textId="77777777" w:rsidTr="00856D0D">
        <w:tc>
          <w:tcPr>
            <w:tcW w:w="4820" w:type="dxa"/>
          </w:tcPr>
          <w:p w14:paraId="03C4DF87"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6. Mana </w:t>
            </w:r>
            <w:r w:rsidRPr="00A4006E">
              <w:rPr>
                <w:rFonts w:ascii="Times New Roman" w:eastAsia="Times New Roman" w:hAnsi="Times New Roman" w:cs="Times New Roman"/>
                <w:b/>
                <w:sz w:val="24"/>
                <w:szCs w:val="24"/>
              </w:rPr>
              <w:t>kopiena ir</w:t>
            </w:r>
            <w:r w:rsidRPr="00A4006E">
              <w:rPr>
                <w:rFonts w:ascii="Times New Roman" w:eastAsia="Times New Roman" w:hAnsi="Times New Roman" w:cs="Times New Roman"/>
                <w:sz w:val="24"/>
                <w:szCs w:val="24"/>
              </w:rPr>
              <w:t xml:space="preserve"> (ierakstiet atbildi):</w:t>
            </w:r>
          </w:p>
          <w:p w14:paraId="32BFFDCF" w14:textId="77777777" w:rsidR="00A4006E" w:rsidRPr="00A4006E" w:rsidRDefault="00A4006E" w:rsidP="00A4006E">
            <w:pPr>
              <w:jc w:val="both"/>
              <w:rPr>
                <w:rFonts w:ascii="Times New Roman" w:eastAsia="Times New Roman" w:hAnsi="Times New Roman" w:cs="Times New Roman"/>
                <w:sz w:val="24"/>
                <w:szCs w:val="24"/>
              </w:rPr>
            </w:pPr>
          </w:p>
        </w:tc>
        <w:tc>
          <w:tcPr>
            <w:tcW w:w="5245" w:type="dxa"/>
          </w:tcPr>
          <w:p w14:paraId="0A78B7C8"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Puķe, koks, augs (kāds?): ozols; jasmīns; margrietiņa; kļava.</w:t>
            </w:r>
          </w:p>
          <w:p w14:paraId="542F355E"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Dzīvnieks (kāds?): ūdrs; zosis; cīruļi; cauna; ķikuts; lapsa, kas klejo apkārt; suns.</w:t>
            </w:r>
          </w:p>
          <w:p w14:paraId="321F3C74"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Nedzīvs priekšmets (kāds?): pakavs; aploks; krūze; kafijas krūze; autobusa pietura.</w:t>
            </w:r>
          </w:p>
        </w:tc>
      </w:tr>
      <w:tr w:rsidR="00A4006E" w:rsidRPr="00A4006E" w14:paraId="4231B0A0" w14:textId="77777777" w:rsidTr="00856D0D">
        <w:tc>
          <w:tcPr>
            <w:tcW w:w="4820" w:type="dxa"/>
          </w:tcPr>
          <w:p w14:paraId="1D5515CB"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7. Manas kopienas </w:t>
            </w:r>
            <w:r w:rsidRPr="00A4006E">
              <w:rPr>
                <w:rFonts w:ascii="Times New Roman" w:eastAsia="Times New Roman" w:hAnsi="Times New Roman" w:cs="Times New Roman"/>
                <w:b/>
                <w:sz w:val="24"/>
                <w:szCs w:val="24"/>
              </w:rPr>
              <w:t>krāsas</w:t>
            </w:r>
            <w:r w:rsidRPr="00A4006E">
              <w:rPr>
                <w:rFonts w:ascii="Times New Roman" w:eastAsia="Times New Roman" w:hAnsi="Times New Roman" w:cs="Times New Roman"/>
                <w:sz w:val="24"/>
                <w:szCs w:val="24"/>
              </w:rPr>
              <w:t xml:space="preserve"> ir (atzīmējiet ar x līdz 3 krāsām):</w:t>
            </w: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A4006E" w:rsidRPr="00A4006E" w14:paraId="56D6EBB1" w14:textId="77777777" w:rsidTr="00856D0D">
              <w:tc>
                <w:tcPr>
                  <w:tcW w:w="2488" w:type="dxa"/>
                </w:tcPr>
                <w:p w14:paraId="6431C7B6"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Balts 2</w:t>
                  </w:r>
                </w:p>
              </w:tc>
              <w:tc>
                <w:tcPr>
                  <w:tcW w:w="2489" w:type="dxa"/>
                </w:tcPr>
                <w:p w14:paraId="64C78F72"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Lillā 2</w:t>
                  </w:r>
                </w:p>
              </w:tc>
            </w:tr>
            <w:tr w:rsidR="00A4006E" w:rsidRPr="00A4006E" w14:paraId="1044E86C" w14:textId="77777777" w:rsidTr="00856D0D">
              <w:tc>
                <w:tcPr>
                  <w:tcW w:w="2488" w:type="dxa"/>
                </w:tcPr>
                <w:p w14:paraId="0E1CD8FE"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Melns</w:t>
                  </w:r>
                </w:p>
              </w:tc>
              <w:tc>
                <w:tcPr>
                  <w:tcW w:w="2489" w:type="dxa"/>
                </w:tcPr>
                <w:p w14:paraId="03BD4D23"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Oranžs 2</w:t>
                  </w:r>
                </w:p>
              </w:tc>
            </w:tr>
            <w:tr w:rsidR="00A4006E" w:rsidRPr="00A4006E" w14:paraId="2A9F840E" w14:textId="77777777" w:rsidTr="00856D0D">
              <w:tc>
                <w:tcPr>
                  <w:tcW w:w="2488" w:type="dxa"/>
                </w:tcPr>
                <w:p w14:paraId="3E952D42"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Pelēks </w:t>
                  </w:r>
                </w:p>
              </w:tc>
              <w:tc>
                <w:tcPr>
                  <w:tcW w:w="2489" w:type="dxa"/>
                </w:tcPr>
                <w:p w14:paraId="7BF61563"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Jūraszaļš 3</w:t>
                  </w:r>
                </w:p>
              </w:tc>
            </w:tr>
            <w:tr w:rsidR="00A4006E" w:rsidRPr="00A4006E" w14:paraId="22617435" w14:textId="77777777" w:rsidTr="00856D0D">
              <w:trPr>
                <w:trHeight w:val="260"/>
              </w:trPr>
              <w:tc>
                <w:tcPr>
                  <w:tcW w:w="2488" w:type="dxa"/>
                </w:tcPr>
                <w:p w14:paraId="4499E820"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Sarkans 3</w:t>
                  </w:r>
                </w:p>
              </w:tc>
              <w:tc>
                <w:tcPr>
                  <w:tcW w:w="2489" w:type="dxa"/>
                </w:tcPr>
                <w:p w14:paraId="5F6AE1B3"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Brūns </w:t>
                  </w:r>
                </w:p>
              </w:tc>
            </w:tr>
            <w:tr w:rsidR="00A4006E" w:rsidRPr="00A4006E" w14:paraId="0DE6F8EC" w14:textId="77777777" w:rsidTr="00856D0D">
              <w:tc>
                <w:tcPr>
                  <w:tcW w:w="2488" w:type="dxa"/>
                </w:tcPr>
                <w:p w14:paraId="0FB3E97A"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Zils 2</w:t>
                  </w:r>
                </w:p>
              </w:tc>
              <w:tc>
                <w:tcPr>
                  <w:tcW w:w="2489" w:type="dxa"/>
                </w:tcPr>
                <w:p w14:paraId="0410A718"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Salātzaļš </w:t>
                  </w:r>
                </w:p>
              </w:tc>
            </w:tr>
            <w:tr w:rsidR="00A4006E" w:rsidRPr="00A4006E" w14:paraId="6EE0543D" w14:textId="77777777" w:rsidTr="00856D0D">
              <w:tc>
                <w:tcPr>
                  <w:tcW w:w="2488" w:type="dxa"/>
                </w:tcPr>
                <w:p w14:paraId="70E827DC"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Dzeltens 2</w:t>
                  </w:r>
                </w:p>
              </w:tc>
              <w:tc>
                <w:tcPr>
                  <w:tcW w:w="2489" w:type="dxa"/>
                </w:tcPr>
                <w:p w14:paraId="154E109F"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Sudrabs </w:t>
                  </w:r>
                </w:p>
              </w:tc>
            </w:tr>
            <w:tr w:rsidR="00A4006E" w:rsidRPr="00A4006E" w14:paraId="0416CF6D" w14:textId="77777777" w:rsidTr="00856D0D">
              <w:tc>
                <w:tcPr>
                  <w:tcW w:w="2488" w:type="dxa"/>
                </w:tcPr>
                <w:p w14:paraId="2F0C9602" w14:textId="77777777" w:rsidR="00A4006E" w:rsidRPr="00A4006E" w:rsidRDefault="00A4006E" w:rsidP="00A4006E">
                  <w:pPr>
                    <w:spacing w:after="0"/>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t>Zaļš 1</w:t>
                  </w:r>
                </w:p>
              </w:tc>
              <w:tc>
                <w:tcPr>
                  <w:tcW w:w="2489" w:type="dxa"/>
                </w:tcPr>
                <w:p w14:paraId="10E3894B"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Zelts, bronza </w:t>
                  </w:r>
                </w:p>
              </w:tc>
            </w:tr>
          </w:tbl>
          <w:p w14:paraId="7A203F84" w14:textId="77777777" w:rsidR="00A4006E" w:rsidRPr="00A4006E" w:rsidRDefault="00A4006E" w:rsidP="00A4006E">
            <w:pPr>
              <w:spacing w:after="0"/>
              <w:jc w:val="both"/>
              <w:rPr>
                <w:rFonts w:ascii="Times New Roman" w:eastAsia="Times New Roman" w:hAnsi="Times New Roman" w:cs="Times New Roman"/>
                <w:sz w:val="24"/>
                <w:szCs w:val="24"/>
              </w:rPr>
            </w:pPr>
          </w:p>
        </w:tc>
      </w:tr>
      <w:tr w:rsidR="00A4006E" w:rsidRPr="00A4006E" w14:paraId="146F184C" w14:textId="77777777" w:rsidTr="00856D0D">
        <w:tc>
          <w:tcPr>
            <w:tcW w:w="4820" w:type="dxa"/>
          </w:tcPr>
          <w:p w14:paraId="0751C5C4"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8.Manas kopienas </w:t>
            </w:r>
            <w:r w:rsidRPr="00A4006E">
              <w:rPr>
                <w:rFonts w:ascii="Times New Roman" w:eastAsia="Times New Roman" w:hAnsi="Times New Roman" w:cs="Times New Roman"/>
                <w:b/>
                <w:sz w:val="24"/>
                <w:szCs w:val="24"/>
              </w:rPr>
              <w:t>aizstāvis</w:t>
            </w:r>
            <w:r w:rsidRPr="00A4006E">
              <w:rPr>
                <w:rFonts w:ascii="Times New Roman" w:eastAsia="Times New Roman" w:hAnsi="Times New Roman" w:cs="Times New Roman"/>
                <w:sz w:val="24"/>
                <w:szCs w:val="24"/>
              </w:rPr>
              <w:t xml:space="preserve"> ir (atzīmējiet ar x):</w:t>
            </w:r>
          </w:p>
          <w:p w14:paraId="671CA94C" w14:textId="77777777" w:rsidR="00A4006E" w:rsidRPr="00A4006E" w:rsidRDefault="00A4006E" w:rsidP="00A4006E">
            <w:pPr>
              <w:jc w:val="both"/>
              <w:rPr>
                <w:rFonts w:ascii="Times New Roman" w:eastAsia="Times New Roman" w:hAnsi="Times New Roman" w:cs="Times New Roman"/>
                <w:sz w:val="24"/>
                <w:szCs w:val="24"/>
              </w:rPr>
            </w:pP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A4006E" w:rsidRPr="00A4006E" w14:paraId="4161DD35" w14:textId="77777777" w:rsidTr="00856D0D">
              <w:tc>
                <w:tcPr>
                  <w:tcW w:w="2488" w:type="dxa"/>
                </w:tcPr>
                <w:p w14:paraId="5197B22F"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Pērkons </w:t>
                  </w:r>
                </w:p>
              </w:tc>
              <w:tc>
                <w:tcPr>
                  <w:tcW w:w="2489" w:type="dxa"/>
                </w:tcPr>
                <w:p w14:paraId="439B8C4A"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Dēkla </w:t>
                  </w:r>
                </w:p>
              </w:tc>
            </w:tr>
            <w:tr w:rsidR="00A4006E" w:rsidRPr="00A4006E" w14:paraId="4316AFD2" w14:textId="77777777" w:rsidTr="00856D0D">
              <w:tc>
                <w:tcPr>
                  <w:tcW w:w="2488" w:type="dxa"/>
                </w:tcPr>
                <w:p w14:paraId="62700A6D"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Lauma </w:t>
                  </w:r>
                </w:p>
              </w:tc>
              <w:tc>
                <w:tcPr>
                  <w:tcW w:w="2489" w:type="dxa"/>
                </w:tcPr>
                <w:p w14:paraId="7F4CDF12" w14:textId="77777777" w:rsidR="00A4006E" w:rsidRPr="00A4006E" w:rsidRDefault="00A4006E" w:rsidP="00A4006E">
                  <w:pPr>
                    <w:spacing w:after="0"/>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t>Jumis 1</w:t>
                  </w:r>
                </w:p>
              </w:tc>
            </w:tr>
            <w:tr w:rsidR="00A4006E" w:rsidRPr="00A4006E" w14:paraId="12A8784C" w14:textId="77777777" w:rsidTr="00856D0D">
              <w:tc>
                <w:tcPr>
                  <w:tcW w:w="2488" w:type="dxa"/>
                </w:tcPr>
                <w:p w14:paraId="5863F5E9"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Laima </w:t>
                  </w:r>
                </w:p>
              </w:tc>
              <w:tc>
                <w:tcPr>
                  <w:tcW w:w="2489" w:type="dxa"/>
                </w:tcPr>
                <w:p w14:paraId="0DDDD7B2"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Ūsiņš 2</w:t>
                  </w:r>
                </w:p>
              </w:tc>
            </w:tr>
          </w:tbl>
          <w:p w14:paraId="641BAAAA" w14:textId="77777777" w:rsidR="00A4006E" w:rsidRPr="00A4006E" w:rsidRDefault="00A4006E" w:rsidP="00A4006E">
            <w:pPr>
              <w:jc w:val="both"/>
              <w:rPr>
                <w:rFonts w:ascii="Times New Roman" w:eastAsia="Times New Roman" w:hAnsi="Times New Roman" w:cs="Times New Roman"/>
                <w:sz w:val="24"/>
                <w:szCs w:val="24"/>
              </w:rPr>
            </w:pPr>
          </w:p>
        </w:tc>
      </w:tr>
      <w:tr w:rsidR="00A4006E" w:rsidRPr="00A4006E" w14:paraId="61AE8214" w14:textId="77777777" w:rsidTr="00856D0D">
        <w:tc>
          <w:tcPr>
            <w:tcW w:w="4820" w:type="dxa"/>
          </w:tcPr>
          <w:p w14:paraId="0503DB9A"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9. Manai kopienai vairāk </w:t>
            </w:r>
            <w:r w:rsidRPr="00A4006E">
              <w:rPr>
                <w:rFonts w:ascii="Times New Roman" w:eastAsia="Times New Roman" w:hAnsi="Times New Roman" w:cs="Times New Roman"/>
                <w:b/>
                <w:sz w:val="24"/>
                <w:szCs w:val="24"/>
              </w:rPr>
              <w:t xml:space="preserve">piestāv </w:t>
            </w:r>
            <w:r w:rsidRPr="00A4006E">
              <w:rPr>
                <w:rFonts w:ascii="Times New Roman" w:eastAsia="Times New Roman" w:hAnsi="Times New Roman" w:cs="Times New Roman"/>
                <w:sz w:val="24"/>
                <w:szCs w:val="24"/>
              </w:rPr>
              <w:t xml:space="preserve"> :</w:t>
            </w: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A4006E" w:rsidRPr="00A4006E" w14:paraId="46F3C8E5" w14:textId="77777777" w:rsidTr="00856D0D">
              <w:tc>
                <w:tcPr>
                  <w:tcW w:w="2488" w:type="dxa"/>
                </w:tcPr>
                <w:p w14:paraId="000C5B12" w14:textId="77777777" w:rsidR="00A4006E" w:rsidRPr="00A4006E" w:rsidRDefault="00A4006E" w:rsidP="00A4006E">
                  <w:pPr>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t xml:space="preserve">Saule </w:t>
                  </w:r>
                </w:p>
              </w:tc>
              <w:tc>
                <w:tcPr>
                  <w:tcW w:w="2489" w:type="dxa"/>
                </w:tcPr>
                <w:p w14:paraId="750E76E3"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Mēness </w:t>
                  </w:r>
                </w:p>
              </w:tc>
            </w:tr>
          </w:tbl>
          <w:p w14:paraId="116EC5FF" w14:textId="77777777" w:rsidR="00A4006E" w:rsidRPr="00A4006E" w:rsidRDefault="00A4006E" w:rsidP="00A4006E">
            <w:pPr>
              <w:jc w:val="both"/>
              <w:rPr>
                <w:rFonts w:ascii="Times New Roman" w:eastAsia="Times New Roman" w:hAnsi="Times New Roman" w:cs="Times New Roman"/>
                <w:sz w:val="24"/>
                <w:szCs w:val="24"/>
              </w:rPr>
            </w:pPr>
          </w:p>
        </w:tc>
      </w:tr>
      <w:tr w:rsidR="00A4006E" w:rsidRPr="00A4006E" w14:paraId="4F47AAAC" w14:textId="77777777" w:rsidTr="00856D0D">
        <w:trPr>
          <w:trHeight w:val="1419"/>
        </w:trPr>
        <w:tc>
          <w:tcPr>
            <w:tcW w:w="4820" w:type="dxa"/>
          </w:tcPr>
          <w:p w14:paraId="7EC12D2D"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10. Ierakstiet </w:t>
            </w:r>
            <w:r w:rsidRPr="00A4006E">
              <w:rPr>
                <w:rFonts w:ascii="Times New Roman" w:eastAsia="Times New Roman" w:hAnsi="Times New Roman" w:cs="Times New Roman"/>
                <w:b/>
                <w:sz w:val="24"/>
                <w:szCs w:val="24"/>
              </w:rPr>
              <w:t>dabas parādību,</w:t>
            </w:r>
            <w:r w:rsidRPr="00A4006E">
              <w:rPr>
                <w:rFonts w:ascii="Times New Roman" w:eastAsia="Times New Roman" w:hAnsi="Times New Roman" w:cs="Times New Roman"/>
                <w:sz w:val="24"/>
                <w:szCs w:val="24"/>
              </w:rPr>
              <w:t xml:space="preserve"> kas visvairāk raksturo Jūsu </w:t>
            </w:r>
            <w:r w:rsidRPr="00A4006E">
              <w:rPr>
                <w:rFonts w:ascii="Times New Roman" w:eastAsia="Times New Roman" w:hAnsi="Times New Roman" w:cs="Times New Roman"/>
                <w:b/>
                <w:sz w:val="24"/>
                <w:szCs w:val="24"/>
              </w:rPr>
              <w:t>ikdienas</w:t>
            </w:r>
            <w:r w:rsidRPr="00A4006E">
              <w:rPr>
                <w:rFonts w:ascii="Times New Roman" w:eastAsia="Times New Roman" w:hAnsi="Times New Roman" w:cs="Times New Roman"/>
                <w:sz w:val="24"/>
                <w:szCs w:val="24"/>
              </w:rPr>
              <w:t xml:space="preserve"> noskaņojumu!</w:t>
            </w:r>
          </w:p>
          <w:p w14:paraId="53EF1779"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Ierakstiet dabas parādību, kas visvairāk raksturo jūsu </w:t>
            </w:r>
            <w:r w:rsidRPr="00A4006E">
              <w:rPr>
                <w:rFonts w:ascii="Times New Roman" w:eastAsia="Times New Roman" w:hAnsi="Times New Roman" w:cs="Times New Roman"/>
                <w:b/>
                <w:sz w:val="24"/>
                <w:szCs w:val="24"/>
              </w:rPr>
              <w:t>tuvākā kaimiņa</w:t>
            </w:r>
            <w:r w:rsidRPr="00A4006E">
              <w:rPr>
                <w:rFonts w:ascii="Times New Roman" w:eastAsia="Times New Roman" w:hAnsi="Times New Roman" w:cs="Times New Roman"/>
                <w:sz w:val="24"/>
                <w:szCs w:val="24"/>
              </w:rPr>
              <w:t xml:space="preserve"> noskaņojumu!</w:t>
            </w:r>
          </w:p>
        </w:tc>
        <w:tc>
          <w:tcPr>
            <w:tcW w:w="5245" w:type="dxa"/>
          </w:tcPr>
          <w:tbl>
            <w:tblPr>
              <w:tblW w:w="4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989"/>
            </w:tblGrid>
            <w:tr w:rsidR="00A4006E" w:rsidRPr="00A4006E" w14:paraId="25E3796F" w14:textId="77777777" w:rsidTr="00856D0D">
              <w:trPr>
                <w:trHeight w:val="572"/>
              </w:trPr>
              <w:tc>
                <w:tcPr>
                  <w:tcW w:w="4989" w:type="dxa"/>
                </w:tcPr>
                <w:p w14:paraId="16646E2D"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Es visbiežāk esmu kā... Zibens; saulīte ar mākonīšiem; saule; saullēkts; rīta rasa.</w:t>
                  </w:r>
                </w:p>
              </w:tc>
            </w:tr>
            <w:tr w:rsidR="00A4006E" w:rsidRPr="00A4006E" w14:paraId="49180CD9" w14:textId="77777777" w:rsidTr="00856D0D">
              <w:trPr>
                <w:trHeight w:val="554"/>
              </w:trPr>
              <w:tc>
                <w:tcPr>
                  <w:tcW w:w="4989" w:type="dxa"/>
                </w:tcPr>
                <w:p w14:paraId="22B65CEF"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Mans kaimiņš ir... Kūstošs sniegs; no mākoņa izlīdusi saulīte; saule pēc lietus; saullēkts; saullēkts.</w:t>
                  </w:r>
                </w:p>
              </w:tc>
            </w:tr>
          </w:tbl>
          <w:p w14:paraId="3AB1BA5F" w14:textId="77777777" w:rsidR="00A4006E" w:rsidRPr="00A4006E" w:rsidRDefault="00A4006E" w:rsidP="00A4006E">
            <w:pPr>
              <w:jc w:val="both"/>
              <w:rPr>
                <w:rFonts w:ascii="Times New Roman" w:eastAsia="Times New Roman" w:hAnsi="Times New Roman" w:cs="Times New Roman"/>
                <w:sz w:val="24"/>
                <w:szCs w:val="24"/>
              </w:rPr>
            </w:pPr>
          </w:p>
        </w:tc>
      </w:tr>
      <w:tr w:rsidR="00A4006E" w:rsidRPr="00A4006E" w14:paraId="510CBB5C" w14:textId="77777777" w:rsidTr="00856D0D">
        <w:tc>
          <w:tcPr>
            <w:tcW w:w="4820" w:type="dxa"/>
          </w:tcPr>
          <w:p w14:paraId="0B6B725D"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11.Kāds </w:t>
            </w:r>
            <w:r w:rsidRPr="00A4006E">
              <w:rPr>
                <w:rFonts w:ascii="Times New Roman" w:eastAsia="Times New Roman" w:hAnsi="Times New Roman" w:cs="Times New Roman"/>
                <w:b/>
                <w:sz w:val="24"/>
                <w:szCs w:val="24"/>
              </w:rPr>
              <w:t>gadalaiks</w:t>
            </w:r>
            <w:r w:rsidRPr="00A4006E">
              <w:rPr>
                <w:rFonts w:ascii="Times New Roman" w:eastAsia="Times New Roman" w:hAnsi="Times New Roman" w:cs="Times New Roman"/>
                <w:sz w:val="24"/>
                <w:szCs w:val="24"/>
              </w:rPr>
              <w:t xml:space="preserve"> visvairāk valda jūsu kopienā (atzīmējiet ar x):</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A4006E" w:rsidRPr="00A4006E" w14:paraId="244B0A9E" w14:textId="77777777" w:rsidTr="00856D0D">
              <w:tc>
                <w:tcPr>
                  <w:tcW w:w="2613" w:type="dxa"/>
                </w:tcPr>
                <w:p w14:paraId="340F0026"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Ziema </w:t>
                  </w:r>
                </w:p>
              </w:tc>
              <w:tc>
                <w:tcPr>
                  <w:tcW w:w="2614" w:type="dxa"/>
                </w:tcPr>
                <w:p w14:paraId="3E858BA5"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Vasara 2</w:t>
                  </w:r>
                </w:p>
              </w:tc>
            </w:tr>
            <w:tr w:rsidR="00A4006E" w:rsidRPr="00A4006E" w14:paraId="25AAB368" w14:textId="77777777" w:rsidTr="00856D0D">
              <w:tc>
                <w:tcPr>
                  <w:tcW w:w="2613" w:type="dxa"/>
                </w:tcPr>
                <w:p w14:paraId="6DE3026C"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Pavasaris 2</w:t>
                  </w:r>
                </w:p>
              </w:tc>
              <w:tc>
                <w:tcPr>
                  <w:tcW w:w="2614" w:type="dxa"/>
                </w:tcPr>
                <w:p w14:paraId="38E0DDD3" w14:textId="77777777" w:rsidR="00A4006E" w:rsidRPr="00A4006E" w:rsidRDefault="00A4006E" w:rsidP="00A4006E">
                  <w:pPr>
                    <w:spacing w:after="0"/>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t>Rudens 1</w:t>
                  </w:r>
                </w:p>
              </w:tc>
            </w:tr>
          </w:tbl>
          <w:p w14:paraId="20B168C3" w14:textId="77777777" w:rsidR="00A4006E" w:rsidRPr="00A4006E" w:rsidRDefault="00A4006E" w:rsidP="00A4006E">
            <w:pPr>
              <w:jc w:val="both"/>
              <w:rPr>
                <w:rFonts w:ascii="Times New Roman" w:eastAsia="Times New Roman" w:hAnsi="Times New Roman" w:cs="Times New Roman"/>
                <w:sz w:val="24"/>
                <w:szCs w:val="24"/>
              </w:rPr>
            </w:pPr>
          </w:p>
        </w:tc>
      </w:tr>
      <w:tr w:rsidR="00A4006E" w:rsidRPr="00A4006E" w14:paraId="4123CDCB" w14:textId="77777777" w:rsidTr="00856D0D">
        <w:trPr>
          <w:trHeight w:val="1351"/>
        </w:trPr>
        <w:tc>
          <w:tcPr>
            <w:tcW w:w="4820" w:type="dxa"/>
          </w:tcPr>
          <w:p w14:paraId="707C8CF0"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12. Iztēlojieties, ka jūsu kopiena ir </w:t>
            </w:r>
            <w:r w:rsidRPr="00A4006E">
              <w:rPr>
                <w:rFonts w:ascii="Times New Roman" w:eastAsia="Times New Roman" w:hAnsi="Times New Roman" w:cs="Times New Roman"/>
                <w:b/>
                <w:sz w:val="24"/>
                <w:szCs w:val="24"/>
              </w:rPr>
              <w:t>viens cilvēks</w:t>
            </w:r>
            <w:r w:rsidRPr="00A4006E">
              <w:rPr>
                <w:rFonts w:ascii="Times New Roman" w:eastAsia="Times New Roman" w:hAnsi="Times New Roman" w:cs="Times New Roman"/>
                <w:sz w:val="24"/>
                <w:szCs w:val="24"/>
              </w:rPr>
              <w:t xml:space="preserve">. Kas šim cilvēkam visvairāk radīs </w:t>
            </w:r>
            <w:r w:rsidRPr="00A4006E">
              <w:rPr>
                <w:rFonts w:ascii="Times New Roman" w:eastAsia="Times New Roman" w:hAnsi="Times New Roman" w:cs="Times New Roman"/>
                <w:b/>
                <w:sz w:val="24"/>
                <w:szCs w:val="24"/>
              </w:rPr>
              <w:t>laimes, svētku sajūtu</w:t>
            </w:r>
            <w:r w:rsidRPr="00A4006E">
              <w:rPr>
                <w:rFonts w:ascii="Times New Roman" w:eastAsia="Times New Roman" w:hAnsi="Times New Roman" w:cs="Times New Roman"/>
                <w:sz w:val="24"/>
                <w:szCs w:val="24"/>
              </w:rPr>
              <w:t xml:space="preserve"> (atzīmējiet ar x </w:t>
            </w:r>
            <w:r w:rsidRPr="00A4006E">
              <w:rPr>
                <w:rFonts w:ascii="Times New Roman" w:eastAsia="Times New Roman" w:hAnsi="Times New Roman" w:cs="Times New Roman"/>
                <w:b/>
                <w:sz w:val="24"/>
                <w:szCs w:val="24"/>
              </w:rPr>
              <w:t>tikai vienu variantu</w:t>
            </w:r>
            <w:r w:rsidRPr="00A4006E">
              <w:rPr>
                <w:rFonts w:ascii="Times New Roman" w:eastAsia="Times New Roman" w:hAnsi="Times New Roman" w:cs="Times New Roman"/>
                <w:sz w:val="24"/>
                <w:szCs w:val="24"/>
              </w:rPr>
              <w:t>)?</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A4006E" w:rsidRPr="00A4006E" w14:paraId="21F21076" w14:textId="77777777" w:rsidTr="00856D0D">
              <w:tc>
                <w:tcPr>
                  <w:tcW w:w="2613" w:type="dxa"/>
                </w:tcPr>
                <w:p w14:paraId="7537CF31"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Mūzika </w:t>
                  </w:r>
                </w:p>
              </w:tc>
              <w:tc>
                <w:tcPr>
                  <w:tcW w:w="2614" w:type="dxa"/>
                </w:tcPr>
                <w:p w14:paraId="79147C50"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Gaismas </w:t>
                  </w:r>
                </w:p>
              </w:tc>
            </w:tr>
            <w:tr w:rsidR="00A4006E" w:rsidRPr="00A4006E" w14:paraId="1515074A" w14:textId="77777777" w:rsidTr="00856D0D">
              <w:tc>
                <w:tcPr>
                  <w:tcW w:w="2613" w:type="dxa"/>
                </w:tcPr>
                <w:p w14:paraId="5E6E3B08"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Smarža 2</w:t>
                  </w:r>
                </w:p>
              </w:tc>
              <w:tc>
                <w:tcPr>
                  <w:tcW w:w="2614" w:type="dxa"/>
                </w:tcPr>
                <w:p w14:paraId="45DB9CA4"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Ēdiens </w:t>
                  </w:r>
                </w:p>
              </w:tc>
            </w:tr>
            <w:tr w:rsidR="00A4006E" w:rsidRPr="00A4006E" w14:paraId="147F81A0" w14:textId="77777777" w:rsidTr="00856D0D">
              <w:tc>
                <w:tcPr>
                  <w:tcW w:w="2613" w:type="dxa"/>
                </w:tcPr>
                <w:p w14:paraId="62C54ED7" w14:textId="77777777" w:rsidR="00A4006E" w:rsidRPr="00A4006E" w:rsidRDefault="00A4006E" w:rsidP="00A4006E">
                  <w:pPr>
                    <w:spacing w:after="0"/>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t>Cilvēki 1</w:t>
                  </w:r>
                </w:p>
              </w:tc>
              <w:tc>
                <w:tcPr>
                  <w:tcW w:w="2614" w:type="dxa"/>
                </w:tcPr>
                <w:p w14:paraId="466E6758"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Dāvanas </w:t>
                  </w:r>
                </w:p>
              </w:tc>
            </w:tr>
            <w:tr w:rsidR="00A4006E" w:rsidRPr="00A4006E" w14:paraId="7E82CE50" w14:textId="77777777" w:rsidTr="00856D0D">
              <w:tc>
                <w:tcPr>
                  <w:tcW w:w="2613" w:type="dxa"/>
                </w:tcPr>
                <w:p w14:paraId="7A9C84C1"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Krāsas </w:t>
                  </w:r>
                </w:p>
              </w:tc>
              <w:tc>
                <w:tcPr>
                  <w:tcW w:w="2614" w:type="dxa"/>
                </w:tcPr>
                <w:p w14:paraId="619DD1B4"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Laika apstākļi </w:t>
                  </w:r>
                </w:p>
              </w:tc>
            </w:tr>
          </w:tbl>
          <w:p w14:paraId="7B31D0CA" w14:textId="77777777" w:rsidR="00A4006E" w:rsidRPr="00A4006E" w:rsidRDefault="00A4006E" w:rsidP="00A4006E">
            <w:pPr>
              <w:jc w:val="both"/>
              <w:rPr>
                <w:rFonts w:ascii="Times New Roman" w:eastAsia="Times New Roman" w:hAnsi="Times New Roman" w:cs="Times New Roman"/>
                <w:sz w:val="24"/>
                <w:szCs w:val="24"/>
              </w:rPr>
            </w:pPr>
          </w:p>
        </w:tc>
      </w:tr>
      <w:tr w:rsidR="00A4006E" w:rsidRPr="00A4006E" w14:paraId="44A56C55" w14:textId="77777777" w:rsidTr="00856D0D">
        <w:tc>
          <w:tcPr>
            <w:tcW w:w="4820" w:type="dxa"/>
          </w:tcPr>
          <w:p w14:paraId="159ABAB1"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13.Viena </w:t>
            </w:r>
            <w:r w:rsidRPr="00A4006E">
              <w:rPr>
                <w:rFonts w:ascii="Times New Roman" w:eastAsia="Times New Roman" w:hAnsi="Times New Roman" w:cs="Times New Roman"/>
                <w:b/>
                <w:sz w:val="24"/>
                <w:szCs w:val="24"/>
              </w:rPr>
              <w:t>rakstura īpašība vai rīcība</w:t>
            </w:r>
            <w:r w:rsidRPr="00A4006E">
              <w:rPr>
                <w:rFonts w:ascii="Times New Roman" w:eastAsia="Times New Roman" w:hAnsi="Times New Roman" w:cs="Times New Roman"/>
                <w:sz w:val="24"/>
                <w:szCs w:val="24"/>
              </w:rPr>
              <w:t xml:space="preserve">, kuras dēļ jūsu kopiena būtu gatava kādu </w:t>
            </w:r>
            <w:r w:rsidRPr="00A4006E">
              <w:rPr>
                <w:rFonts w:ascii="Times New Roman" w:eastAsia="Times New Roman" w:hAnsi="Times New Roman" w:cs="Times New Roman"/>
                <w:b/>
                <w:sz w:val="24"/>
                <w:szCs w:val="24"/>
              </w:rPr>
              <w:t>izslēgt</w:t>
            </w:r>
            <w:r w:rsidRPr="00A4006E">
              <w:rPr>
                <w:rFonts w:ascii="Times New Roman" w:eastAsia="Times New Roman" w:hAnsi="Times New Roman" w:cs="Times New Roman"/>
                <w:sz w:val="24"/>
                <w:szCs w:val="24"/>
              </w:rPr>
              <w:t xml:space="preserve"> no sava vidus (</w:t>
            </w:r>
            <w:r w:rsidRPr="00A4006E">
              <w:rPr>
                <w:rFonts w:ascii="Times New Roman" w:eastAsia="Times New Roman" w:hAnsi="Times New Roman" w:cs="Times New Roman"/>
                <w:b/>
                <w:sz w:val="24"/>
                <w:szCs w:val="24"/>
              </w:rPr>
              <w:t>ierakstiet</w:t>
            </w:r>
            <w:r w:rsidRPr="00A4006E">
              <w:rPr>
                <w:rFonts w:ascii="Times New Roman" w:eastAsia="Times New Roman" w:hAnsi="Times New Roman" w:cs="Times New Roman"/>
                <w:sz w:val="24"/>
                <w:szCs w:val="24"/>
              </w:rPr>
              <w:t>):</w:t>
            </w:r>
          </w:p>
        </w:tc>
        <w:tc>
          <w:tcPr>
            <w:tcW w:w="5245" w:type="dxa"/>
          </w:tcPr>
          <w:p w14:paraId="6BF8D8E3"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Manā kopienā necietīs: melus; negatīvo, burkšķētājus; slinkumu; spiegus; vardarbību.</w:t>
            </w:r>
          </w:p>
        </w:tc>
      </w:tr>
      <w:tr w:rsidR="00A4006E" w:rsidRPr="00A4006E" w14:paraId="6E56C4E7" w14:textId="77777777" w:rsidTr="00856D0D">
        <w:tc>
          <w:tcPr>
            <w:tcW w:w="4820" w:type="dxa"/>
          </w:tcPr>
          <w:p w14:paraId="1939DA10"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14. Manai kopienai ir </w:t>
            </w:r>
            <w:r w:rsidRPr="00A4006E">
              <w:rPr>
                <w:rFonts w:ascii="Times New Roman" w:eastAsia="Times New Roman" w:hAnsi="Times New Roman" w:cs="Times New Roman"/>
                <w:b/>
                <w:sz w:val="24"/>
                <w:szCs w:val="24"/>
              </w:rPr>
              <w:t>raksturīgs</w:t>
            </w:r>
            <w:r w:rsidRPr="00A4006E">
              <w:rPr>
                <w:rFonts w:ascii="Times New Roman" w:eastAsia="Times New Roman" w:hAnsi="Times New Roman" w:cs="Times New Roman"/>
                <w:sz w:val="24"/>
                <w:szCs w:val="24"/>
              </w:rPr>
              <w:t xml:space="preserve">  (atzīmējiet ar x </w:t>
            </w:r>
            <w:r w:rsidRPr="00A4006E">
              <w:rPr>
                <w:rFonts w:ascii="Times New Roman" w:eastAsia="Times New Roman" w:hAnsi="Times New Roman" w:cs="Times New Roman"/>
                <w:b/>
                <w:sz w:val="24"/>
                <w:szCs w:val="24"/>
              </w:rPr>
              <w:t>tikai 2</w:t>
            </w:r>
            <w:r w:rsidRPr="00A4006E">
              <w:rPr>
                <w:rFonts w:ascii="Times New Roman" w:eastAsia="Times New Roman" w:hAnsi="Times New Roman" w:cs="Times New Roman"/>
                <w:sz w:val="24"/>
                <w:szCs w:val="24"/>
              </w:rPr>
              <w:t xml:space="preserve"> no variantiem!):</w:t>
            </w:r>
          </w:p>
          <w:p w14:paraId="5B6F61D7" w14:textId="77777777" w:rsidR="00A4006E" w:rsidRPr="00A4006E" w:rsidRDefault="00A4006E" w:rsidP="00A4006E">
            <w:pPr>
              <w:jc w:val="both"/>
              <w:rPr>
                <w:rFonts w:ascii="Times New Roman" w:eastAsia="Times New Roman" w:hAnsi="Times New Roman" w:cs="Times New Roman"/>
                <w:sz w:val="24"/>
                <w:szCs w:val="24"/>
              </w:rPr>
            </w:pPr>
          </w:p>
          <w:p w14:paraId="5B0960A0" w14:textId="77777777" w:rsidR="00A4006E" w:rsidRPr="00A4006E" w:rsidRDefault="00A4006E" w:rsidP="00A4006E">
            <w:pPr>
              <w:jc w:val="both"/>
              <w:rPr>
                <w:rFonts w:ascii="Times New Roman" w:eastAsia="Times New Roman" w:hAnsi="Times New Roman" w:cs="Times New Roman"/>
                <w:sz w:val="24"/>
                <w:szCs w:val="24"/>
              </w:rPr>
            </w:pP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A4006E" w:rsidRPr="00A4006E" w14:paraId="56D8C62E" w14:textId="77777777" w:rsidTr="00856D0D">
              <w:tc>
                <w:tcPr>
                  <w:tcW w:w="2613" w:type="dxa"/>
                </w:tcPr>
                <w:p w14:paraId="11CCCD11" w14:textId="77777777" w:rsidR="00A4006E" w:rsidRPr="00A4006E" w:rsidRDefault="00A4006E" w:rsidP="00A4006E">
                  <w:pPr>
                    <w:spacing w:after="0"/>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lastRenderedPageBreak/>
                    <w:t>Miers 1</w:t>
                  </w:r>
                </w:p>
              </w:tc>
              <w:tc>
                <w:tcPr>
                  <w:tcW w:w="2614" w:type="dxa"/>
                </w:tcPr>
                <w:p w14:paraId="78E3D113" w14:textId="77777777" w:rsidR="00A4006E" w:rsidRPr="00A4006E" w:rsidRDefault="00A4006E" w:rsidP="00A4006E">
                  <w:pPr>
                    <w:spacing w:after="0"/>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t>Neprāts 1</w:t>
                  </w:r>
                </w:p>
              </w:tc>
            </w:tr>
            <w:tr w:rsidR="00A4006E" w:rsidRPr="00A4006E" w14:paraId="72BB8254" w14:textId="77777777" w:rsidTr="00856D0D">
              <w:tc>
                <w:tcPr>
                  <w:tcW w:w="2613" w:type="dxa"/>
                </w:tcPr>
                <w:p w14:paraId="5537AB5A" w14:textId="77777777" w:rsidR="00A4006E" w:rsidRPr="00A4006E" w:rsidRDefault="00A4006E" w:rsidP="00A4006E">
                  <w:pPr>
                    <w:spacing w:after="0"/>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t>Organizētība 1</w:t>
                  </w:r>
                </w:p>
              </w:tc>
              <w:tc>
                <w:tcPr>
                  <w:tcW w:w="2614" w:type="dxa"/>
                </w:tcPr>
                <w:p w14:paraId="53B570F6"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Ticība 2</w:t>
                  </w:r>
                </w:p>
              </w:tc>
            </w:tr>
            <w:tr w:rsidR="00A4006E" w:rsidRPr="00A4006E" w14:paraId="3310110A" w14:textId="77777777" w:rsidTr="00856D0D">
              <w:tc>
                <w:tcPr>
                  <w:tcW w:w="2613" w:type="dxa"/>
                </w:tcPr>
                <w:p w14:paraId="1E83BF1D"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lastRenderedPageBreak/>
                    <w:t xml:space="preserve">Kaislības </w:t>
                  </w:r>
                </w:p>
              </w:tc>
              <w:tc>
                <w:tcPr>
                  <w:tcW w:w="2614" w:type="dxa"/>
                </w:tcPr>
                <w:p w14:paraId="3F4772E8" w14:textId="77777777" w:rsidR="00A4006E" w:rsidRPr="00A4006E" w:rsidRDefault="00A4006E" w:rsidP="00A4006E">
                  <w:pPr>
                    <w:spacing w:after="0"/>
                    <w:jc w:val="both"/>
                    <w:rPr>
                      <w:rFonts w:ascii="Times New Roman" w:eastAsia="Times New Roman" w:hAnsi="Times New Roman" w:cs="Times New Roman"/>
                      <w:b/>
                      <w:bCs/>
                      <w:sz w:val="24"/>
                      <w:szCs w:val="24"/>
                    </w:rPr>
                  </w:pPr>
                  <w:r w:rsidRPr="00A4006E">
                    <w:rPr>
                      <w:rFonts w:ascii="Times New Roman" w:eastAsia="Times New Roman" w:hAnsi="Times New Roman" w:cs="Times New Roman"/>
                      <w:b/>
                      <w:bCs/>
                      <w:sz w:val="24"/>
                      <w:szCs w:val="24"/>
                    </w:rPr>
                    <w:t>Darba tikums 1</w:t>
                  </w:r>
                </w:p>
              </w:tc>
            </w:tr>
            <w:tr w:rsidR="00A4006E" w:rsidRPr="00A4006E" w14:paraId="09DBE457" w14:textId="77777777" w:rsidTr="00856D0D">
              <w:trPr>
                <w:trHeight w:val="290"/>
              </w:trPr>
              <w:tc>
                <w:tcPr>
                  <w:tcW w:w="2613" w:type="dxa"/>
                </w:tcPr>
                <w:p w14:paraId="0A6A6F8C"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Nesaticība </w:t>
                  </w:r>
                </w:p>
              </w:tc>
              <w:tc>
                <w:tcPr>
                  <w:tcW w:w="2614" w:type="dxa"/>
                </w:tcPr>
                <w:p w14:paraId="30460934"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Spontanitāte </w:t>
                  </w:r>
                </w:p>
              </w:tc>
            </w:tr>
            <w:tr w:rsidR="00A4006E" w:rsidRPr="00A4006E" w14:paraId="51BD55A7" w14:textId="77777777" w:rsidTr="00856D0D">
              <w:tc>
                <w:tcPr>
                  <w:tcW w:w="2613" w:type="dxa"/>
                </w:tcPr>
                <w:p w14:paraId="53D385EA"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Mīlestība 2</w:t>
                  </w:r>
                </w:p>
              </w:tc>
              <w:tc>
                <w:tcPr>
                  <w:tcW w:w="2614" w:type="dxa"/>
                </w:tcPr>
                <w:p w14:paraId="74C55791"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Klačas </w:t>
                  </w:r>
                </w:p>
              </w:tc>
            </w:tr>
            <w:tr w:rsidR="00A4006E" w:rsidRPr="00A4006E" w14:paraId="2485C063" w14:textId="77777777" w:rsidTr="00856D0D">
              <w:tc>
                <w:tcPr>
                  <w:tcW w:w="2613" w:type="dxa"/>
                </w:tcPr>
                <w:p w14:paraId="678BCACC"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Palīdzība 2</w:t>
                  </w:r>
                </w:p>
              </w:tc>
              <w:tc>
                <w:tcPr>
                  <w:tcW w:w="2614" w:type="dxa"/>
                </w:tcPr>
                <w:p w14:paraId="78EFD9DC"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Līdzjūtība </w:t>
                  </w:r>
                </w:p>
              </w:tc>
            </w:tr>
            <w:tr w:rsidR="00A4006E" w:rsidRPr="00A4006E" w14:paraId="640464A5" w14:textId="77777777" w:rsidTr="00856D0D">
              <w:tc>
                <w:tcPr>
                  <w:tcW w:w="2613" w:type="dxa"/>
                </w:tcPr>
                <w:p w14:paraId="3A326C5C"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Gudrība </w:t>
                  </w:r>
                </w:p>
              </w:tc>
              <w:tc>
                <w:tcPr>
                  <w:tcW w:w="2614" w:type="dxa"/>
                </w:tcPr>
                <w:p w14:paraId="3B73C975" w14:textId="77777777" w:rsidR="00A4006E" w:rsidRPr="00A4006E" w:rsidRDefault="00A4006E" w:rsidP="00A4006E">
                  <w:pPr>
                    <w:spacing w:after="0"/>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t xml:space="preserve">Materiālisms </w:t>
                  </w:r>
                </w:p>
              </w:tc>
            </w:tr>
          </w:tbl>
          <w:p w14:paraId="1795F14D" w14:textId="77777777" w:rsidR="00A4006E" w:rsidRPr="00A4006E" w:rsidRDefault="00A4006E" w:rsidP="00A4006E">
            <w:pPr>
              <w:jc w:val="both"/>
              <w:rPr>
                <w:rFonts w:ascii="Times New Roman" w:eastAsia="Times New Roman" w:hAnsi="Times New Roman" w:cs="Times New Roman"/>
                <w:sz w:val="24"/>
                <w:szCs w:val="24"/>
              </w:rPr>
            </w:pPr>
          </w:p>
        </w:tc>
      </w:tr>
      <w:tr w:rsidR="00A4006E" w:rsidRPr="00A4006E" w14:paraId="111685D5" w14:textId="77777777" w:rsidTr="00856D0D">
        <w:tc>
          <w:tcPr>
            <w:tcW w:w="4820" w:type="dxa"/>
          </w:tcPr>
          <w:p w14:paraId="11CCB906"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sz w:val="24"/>
                <w:szCs w:val="24"/>
              </w:rPr>
              <w:lastRenderedPageBreak/>
              <w:t>Identitātes pasākumā iegūtais :</w:t>
            </w:r>
          </w:p>
          <w:p w14:paraId="75E2CC41"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b/>
                <w:bCs/>
                <w:sz w:val="24"/>
                <w:szCs w:val="24"/>
              </w:rPr>
              <w:t xml:space="preserve">Vārdi: </w:t>
            </w:r>
            <w:r w:rsidRPr="00A4006E">
              <w:rPr>
                <w:rFonts w:ascii="Times New Roman" w:eastAsia="Times New Roman" w:hAnsi="Times New Roman" w:cs="Times New Roman"/>
                <w:sz w:val="24"/>
                <w:szCs w:val="24"/>
              </w:rPr>
              <w:t>Lubāna ezers; putni; ziedoši klāni; zivis; krustojums; sirsnīgums; mājīgums; klajums; klāni; plašums; ezers; draudzība; klajums; Šķēlīts; putnu bari; labības lauki; balle; pašdarbība; sirsnība; “Miglas” (Šķēlīša mājas, kur notika Jāņi) ; lidmašīnu sapņi; plaši lauki; Lubāns; Degumnieku pagasta svētki; lidmašīnas; ezers; plašums; vēja dziesma, pīļu sezonas atklāšana, aviācijas svētki.</w:t>
            </w:r>
          </w:p>
        </w:tc>
        <w:tc>
          <w:tcPr>
            <w:tcW w:w="5245" w:type="dxa"/>
          </w:tcPr>
          <w:p w14:paraId="18C2D8D8" w14:textId="77777777" w:rsidR="00A4006E" w:rsidRPr="00A4006E" w:rsidRDefault="00A4006E" w:rsidP="00A4006E">
            <w:pPr>
              <w:jc w:val="both"/>
              <w:rPr>
                <w:rFonts w:ascii="Times New Roman" w:eastAsia="Times New Roman" w:hAnsi="Times New Roman" w:cs="Times New Roman"/>
                <w:b/>
                <w:bCs/>
                <w:sz w:val="24"/>
                <w:szCs w:val="24"/>
              </w:rPr>
            </w:pPr>
            <w:r w:rsidRPr="00A4006E">
              <w:rPr>
                <w:rFonts w:ascii="Times New Roman" w:eastAsia="Times New Roman" w:hAnsi="Times New Roman" w:cs="Times New Roman"/>
                <w:sz w:val="24"/>
                <w:szCs w:val="24"/>
              </w:rPr>
              <w:t>Identitātes pasākumā iegūtais :</w:t>
            </w:r>
          </w:p>
          <w:p w14:paraId="06059A6F" w14:textId="77777777" w:rsidR="00A4006E" w:rsidRPr="00A4006E" w:rsidRDefault="00A4006E" w:rsidP="00A4006E">
            <w:pPr>
              <w:jc w:val="both"/>
              <w:rPr>
                <w:rFonts w:ascii="Times New Roman" w:eastAsia="Times New Roman" w:hAnsi="Times New Roman" w:cs="Times New Roman"/>
                <w:sz w:val="24"/>
                <w:szCs w:val="24"/>
              </w:rPr>
            </w:pPr>
            <w:r w:rsidRPr="00A4006E">
              <w:rPr>
                <w:rFonts w:ascii="Times New Roman" w:eastAsia="Times New Roman" w:hAnsi="Times New Roman" w:cs="Times New Roman"/>
                <w:b/>
                <w:bCs/>
                <w:sz w:val="24"/>
                <w:szCs w:val="24"/>
              </w:rPr>
              <w:t>Līnijas:</w:t>
            </w:r>
            <w:r w:rsidRPr="00A4006E">
              <w:rPr>
                <w:rFonts w:ascii="Times New Roman" w:eastAsia="Times New Roman" w:hAnsi="Times New Roman" w:cs="Times New Roman"/>
                <w:sz w:val="24"/>
                <w:szCs w:val="24"/>
              </w:rPr>
              <w:t xml:space="preserve"> Pakavveida CCC; krusts; propellers; zivs; Lubāna ezera siluets; putnu kāši; viļņotas līnijas; taisnas horizontālas līnijas, piramīda; plastiskas vertikālas līnijas (niedres), mākonis, ceļš.</w:t>
            </w:r>
          </w:p>
          <w:p w14:paraId="20023E23" w14:textId="77777777" w:rsidR="00A4006E" w:rsidRPr="00A4006E" w:rsidRDefault="00A4006E" w:rsidP="00A4006E">
            <w:pPr>
              <w:jc w:val="both"/>
              <w:rPr>
                <w:rFonts w:ascii="Times New Roman" w:eastAsia="Times New Roman" w:hAnsi="Times New Roman" w:cs="Times New Roman"/>
                <w:i/>
                <w:iCs/>
                <w:sz w:val="24"/>
                <w:szCs w:val="24"/>
                <w:highlight w:val="yellow"/>
              </w:rPr>
            </w:pPr>
            <w:r w:rsidRPr="00A4006E">
              <w:rPr>
                <w:rFonts w:ascii="Times New Roman" w:eastAsia="Times New Roman" w:hAnsi="Times New Roman" w:cs="Times New Roman"/>
                <w:b/>
                <w:bCs/>
                <w:sz w:val="24"/>
                <w:szCs w:val="24"/>
              </w:rPr>
              <w:t>Krāsas</w:t>
            </w:r>
            <w:r w:rsidRPr="00A4006E">
              <w:rPr>
                <w:rFonts w:ascii="Times New Roman" w:eastAsia="Times New Roman" w:hAnsi="Times New Roman" w:cs="Times New Roman"/>
                <w:sz w:val="24"/>
                <w:szCs w:val="24"/>
              </w:rPr>
              <w:t>: Zilie toņi (*6), zaļie toņi (*3); oranžs (*2); niedru pelēk-smilšu toņi (*3); brūns (*2); dzeltens (*2).</w:t>
            </w:r>
          </w:p>
        </w:tc>
      </w:tr>
    </w:tbl>
    <w:p w14:paraId="2818E9F0" w14:textId="77777777" w:rsidR="00A4006E" w:rsidRPr="00A4006E" w:rsidRDefault="00A4006E" w:rsidP="00A4006E">
      <w:pPr>
        <w:jc w:val="both"/>
        <w:rPr>
          <w:rFonts w:ascii="Times New Roman" w:hAnsi="Times New Roman" w:cs="Times New Roman"/>
          <w:sz w:val="24"/>
          <w:szCs w:val="24"/>
        </w:rPr>
      </w:pPr>
    </w:p>
    <w:p w14:paraId="5ED36072" w14:textId="78AC829D" w:rsidR="00A4006E" w:rsidRPr="00A4006E" w:rsidRDefault="00A4006E" w:rsidP="00A4006E">
      <w:pPr>
        <w:rPr>
          <w:rFonts w:ascii="Times New Roman" w:hAnsi="Times New Roman" w:cs="Times New Roman"/>
          <w:b/>
          <w:bCs/>
          <w:sz w:val="24"/>
          <w:szCs w:val="24"/>
        </w:rPr>
      </w:pPr>
      <w:r w:rsidRPr="00A4006E">
        <w:rPr>
          <w:rFonts w:ascii="Times New Roman" w:hAnsi="Times New Roman" w:cs="Times New Roman"/>
          <w:b/>
          <w:bCs/>
          <w:sz w:val="24"/>
          <w:szCs w:val="24"/>
        </w:rPr>
        <w:t>Degumnieki 2050 vīzija</w:t>
      </w:r>
    </w:p>
    <w:p w14:paraId="6E27E175"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 xml:space="preserve">Degumnieku ciema centrā no krustcelēm varēs doties uz ainaviskām četrām debess pusēm. </w:t>
      </w:r>
    </w:p>
    <w:p w14:paraId="0B0142DD"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Austrumu pusē mūs gaidīs zivju kūpinātavas rūpnīciņa. No Lubāna ezera smeltajām dūņām baudīsim SPA procedūras Lubāna mitrāja info centrā. Lidlauks tiks atjaunots un ies tiešais reiss uz Rīgu, bet pirms tam būs nepieciešams asfaltēts ceļš uz Lubāna ezeru, kuru uzklās līdz 2035. gadam.</w:t>
      </w:r>
    </w:p>
    <w:p w14:paraId="4A6EC76A"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Rietumu pusē būs apskatāmas Jaunlubānas muižas drupas, kam apkārt būs linu lauks ar linu pārstrādes cehu. Ražosim lineļļu kosmētikas nolūkiem.</w:t>
      </w:r>
    </w:p>
    <w:p w14:paraId="16E51104"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Ziemeļu pusē Rupsalā būs apdzīvota Rupsalas skola. Tiks audzēti smiltsērkšķi gan veselībai, gan skaistumam. Pa ceļam uz Lubānu vedīsim tūristus uz veciem koku mežiem. No mežiem ievāksim mellenes, Islandes ķērpi un miltenāju, lai izmantotu veselības nolūkos. Staipekni – apdziru ievāksim un tirgosim, lai ārstētu no alkoholisma.</w:t>
      </w:r>
    </w:p>
    <w:p w14:paraId="6CCA8252"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Dienvidu pusē – robežjoslā starp Latgali un Vidzemi būs atjaunots Elkšņukrogs un ozolrieksta (?) laipa līdz pat Īdeņai, kur doties tūristiem. Apkārtnes purvos tiks lasītas dzērvenes un no tām tiks ražoti skaistumkopšanas līdzekļi.</w:t>
      </w:r>
    </w:p>
    <w:p w14:paraId="2FF662A6" w14:textId="77777777" w:rsidR="00A4006E" w:rsidRPr="00A4006E" w:rsidRDefault="00A4006E" w:rsidP="00A4006E">
      <w:pPr>
        <w:jc w:val="both"/>
        <w:rPr>
          <w:rFonts w:ascii="Times New Roman" w:hAnsi="Times New Roman" w:cs="Times New Roman"/>
          <w:sz w:val="24"/>
          <w:szCs w:val="24"/>
        </w:rPr>
      </w:pPr>
      <w:r w:rsidRPr="00A4006E">
        <w:rPr>
          <w:rFonts w:ascii="Times New Roman" w:hAnsi="Times New Roman" w:cs="Times New Roman"/>
          <w:sz w:val="24"/>
          <w:szCs w:val="24"/>
        </w:rPr>
        <w:t xml:space="preserve">Būs izstrādāts laivu braukšanas maršruts no Aiviekstes iztekas caur Lubānu uz Meirāniem, un no Meirāniem pa Meirānu kanālu doties atpakaļ uz Lubāna ezeru. </w:t>
      </w:r>
    </w:p>
    <w:p w14:paraId="7FB2CC62" w14:textId="28797A4A" w:rsidR="00A4006E" w:rsidRPr="00A4006E" w:rsidRDefault="00A4006E" w:rsidP="00A4006E">
      <w:pPr>
        <w:jc w:val="both"/>
        <w:rPr>
          <w:rFonts w:ascii="Times New Roman" w:hAnsi="Times New Roman" w:cs="Times New Roman"/>
          <w:b/>
          <w:bCs/>
          <w:sz w:val="24"/>
          <w:szCs w:val="24"/>
        </w:rPr>
      </w:pPr>
      <w:r w:rsidRPr="00A4006E">
        <w:rPr>
          <w:rFonts w:ascii="Times New Roman" w:hAnsi="Times New Roman" w:cs="Times New Roman"/>
          <w:sz w:val="24"/>
          <w:szCs w:val="24"/>
        </w:rPr>
        <w:lastRenderedPageBreak/>
        <w:t>Pats Degumnieku ciemata centrs 2050. gadā būs blīvāk apdzīvots, joprojām darbosies Degumnieku skola, būs jaunas darba vietas. Degumniekos būs vienotāka kopiena, vairāk amatnieku un pastāvēs liela sadarbība ar blakus ciematiem.</w:t>
      </w:r>
    </w:p>
    <w:p w14:paraId="2C967589" w14:textId="77777777" w:rsidR="008F6F62" w:rsidRPr="00A4006E" w:rsidRDefault="008F6F62" w:rsidP="00A4006E">
      <w:pPr>
        <w:jc w:val="both"/>
        <w:rPr>
          <w:rFonts w:ascii="Times New Roman" w:hAnsi="Times New Roman" w:cs="Times New Roman"/>
          <w:b/>
          <w:sz w:val="24"/>
          <w:szCs w:val="24"/>
        </w:rPr>
      </w:pPr>
      <w:r w:rsidRPr="00A4006E">
        <w:rPr>
          <w:rFonts w:ascii="Times New Roman" w:hAnsi="Times New Roman" w:cs="Times New Roman"/>
          <w:b/>
          <w:sz w:val="24"/>
          <w:szCs w:val="24"/>
        </w:rPr>
        <w:t>Resursi un potenciāls.</w:t>
      </w:r>
    </w:p>
    <w:p w14:paraId="2595333B" w14:textId="46B66878" w:rsidR="00B5081D" w:rsidRPr="00A4006E" w:rsidRDefault="001A09D5" w:rsidP="00A4006E">
      <w:pPr>
        <w:jc w:val="both"/>
        <w:rPr>
          <w:rFonts w:ascii="Times New Roman" w:hAnsi="Times New Roman" w:cs="Times New Roman"/>
          <w:b/>
          <w:sz w:val="24"/>
          <w:szCs w:val="24"/>
        </w:rPr>
      </w:pPr>
      <w:r w:rsidRPr="00A4006E">
        <w:rPr>
          <w:rFonts w:ascii="Times New Roman" w:hAnsi="Times New Roman" w:cs="Times New Roman"/>
          <w:b/>
          <w:sz w:val="24"/>
          <w:szCs w:val="24"/>
        </w:rPr>
        <w:t>Degumnieku</w:t>
      </w:r>
      <w:r w:rsidR="00B5081D" w:rsidRPr="00A4006E">
        <w:rPr>
          <w:rFonts w:ascii="Times New Roman" w:hAnsi="Times New Roman" w:cs="Times New Roman"/>
          <w:b/>
          <w:sz w:val="24"/>
          <w:szCs w:val="24"/>
        </w:rPr>
        <w:t xml:space="preserve"> būtiskākie resursi ir:</w:t>
      </w:r>
    </w:p>
    <w:p w14:paraId="458221ED" w14:textId="3B7A4F52" w:rsidR="00053EBF" w:rsidRPr="00A4006E" w:rsidRDefault="00053EBF" w:rsidP="00A4006E">
      <w:pPr>
        <w:jc w:val="both"/>
        <w:rPr>
          <w:rFonts w:ascii="Times New Roman" w:hAnsi="Times New Roman" w:cs="Times New Roman"/>
          <w:b/>
          <w:i/>
          <w:iCs/>
          <w:sz w:val="24"/>
          <w:szCs w:val="24"/>
        </w:rPr>
      </w:pPr>
      <w:r w:rsidRPr="00A4006E">
        <w:rPr>
          <w:rFonts w:ascii="Times New Roman" w:hAnsi="Times New Roman" w:cs="Times New Roman"/>
          <w:b/>
          <w:i/>
          <w:iCs/>
          <w:sz w:val="24"/>
          <w:szCs w:val="24"/>
        </w:rPr>
        <w:t>Ģeogrāfiskais stāvoklis</w:t>
      </w:r>
      <w:r w:rsidR="00552F01" w:rsidRPr="00A4006E">
        <w:rPr>
          <w:rFonts w:ascii="Times New Roman" w:hAnsi="Times New Roman" w:cs="Times New Roman"/>
          <w:b/>
          <w:i/>
          <w:iCs/>
          <w:sz w:val="24"/>
          <w:szCs w:val="24"/>
        </w:rPr>
        <w:t xml:space="preserve"> un kopienas attieksme pret to.</w:t>
      </w:r>
    </w:p>
    <w:p w14:paraId="3BC12B89" w14:textId="00BFAB0D" w:rsidR="00E02AB9" w:rsidRPr="00A4006E" w:rsidRDefault="00D87B10"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Degumnieku ģeogrāfiskais stāvoklis ir būtiskākais un nemaināmais priekšnosacījums kopienas veidošanās un attīstības formātam. Degumnieku ciemats atrodas ceļu krustojumā, tas veidojies padomju periodā, un ciematā atrodas tikai viena vēsturiskā ēka</w:t>
      </w:r>
      <w:r w:rsidR="006160C2" w:rsidRPr="00A4006E">
        <w:rPr>
          <w:rFonts w:ascii="Times New Roman" w:hAnsi="Times New Roman" w:cs="Times New Roman"/>
          <w:bCs/>
          <w:sz w:val="24"/>
          <w:szCs w:val="24"/>
        </w:rPr>
        <w:t>.</w:t>
      </w:r>
      <w:r w:rsidRPr="00A4006E">
        <w:rPr>
          <w:rFonts w:ascii="Times New Roman" w:hAnsi="Times New Roman" w:cs="Times New Roman"/>
          <w:bCs/>
          <w:sz w:val="24"/>
          <w:szCs w:val="24"/>
        </w:rPr>
        <w:t xml:space="preserve"> Šie apstākļi neveido ciemata vizuālo pievilcību</w:t>
      </w:r>
      <w:r w:rsidR="002C1A86" w:rsidRPr="00A4006E">
        <w:rPr>
          <w:rFonts w:ascii="Times New Roman" w:hAnsi="Times New Roman" w:cs="Times New Roman"/>
          <w:bCs/>
          <w:sz w:val="24"/>
          <w:szCs w:val="24"/>
        </w:rPr>
        <w:t xml:space="preserve">. Vienlaikus, Degumnieku tiešā tuvumā ir Lubāna ezers, kas rada izcilus priekšnosacījumus tūrisma attīstībai. Gan ciemata apkārtne, gan Ošupes pagasta teritorija kopumā nav izteikti ainaviski pievilcīga – tie ir līdzenumi, mitrāji, kas labvēlīgi lauksaimnieciskajai darbībai, taču, līdzīgi kā padomju laiku apbūve, nav vizuāli pievilcīgi bez īpašas interpretācijas. Šie apstākļi ir definējuši Degumnieku kopienas plašo skatījumu – kopiena </w:t>
      </w:r>
      <w:r w:rsidR="0080247E" w:rsidRPr="00A4006E">
        <w:rPr>
          <w:rFonts w:ascii="Times New Roman" w:hAnsi="Times New Roman" w:cs="Times New Roman"/>
          <w:bCs/>
          <w:sz w:val="24"/>
          <w:szCs w:val="24"/>
        </w:rPr>
        <w:t>vēršas plašumā, aptverot gan Lubānas mitrāja Tūrisma informācijas centru, gan Oskara Kalpaka dzimtās mājas “Liepsalas”, gan bijušo Rupsalas skolu un citas vēsturiskās vietas Ošupes pagastā. Tūrisma plūsma, ko ģenerē Lubāna ezers, Degumnieku ciematā līdz šim nav radījusi izteiktu pozitīvu ietekmi, nav sekmēta pakalpojumu sektora attīstība, papildus tūrisma un viesmīlības  uzņēmumu attīstība</w:t>
      </w:r>
      <w:r w:rsidR="00425EED" w:rsidRPr="00A4006E">
        <w:rPr>
          <w:rFonts w:ascii="Times New Roman" w:hAnsi="Times New Roman" w:cs="Times New Roman"/>
          <w:bCs/>
          <w:sz w:val="24"/>
          <w:szCs w:val="24"/>
        </w:rPr>
        <w:t>. Šis ir uzskatāms par daļēji izmantotu resursu, kam piemīt liels attīstības potenciāls. Līdz šim kopiena par būtiskāko dabas resursu atzīst lauksaimniecības zemi, uzsverot to, ka pagastā ir lielas zemnieku saimniecības, Lubāna tuvums vairāk tiek saistīts ar makšķerēšanu, nevis tūrismu. Pateicoties ģeogrāfiskajam stāvoklim,</w:t>
      </w:r>
      <w:r w:rsidR="00B804E5" w:rsidRPr="00A4006E">
        <w:rPr>
          <w:rFonts w:ascii="Times New Roman" w:hAnsi="Times New Roman" w:cs="Times New Roman"/>
          <w:bCs/>
          <w:sz w:val="24"/>
          <w:szCs w:val="24"/>
        </w:rPr>
        <w:t xml:space="preserve"> Degumniekos ir vēsturiski izveidots lidlauks, kas, savukārt, tiek veiksmīgi ekspluatēts arī šodien. </w:t>
      </w:r>
    </w:p>
    <w:p w14:paraId="4BAB543D" w14:textId="17AA678B" w:rsidR="00053EBF" w:rsidRPr="00A4006E" w:rsidRDefault="00053EBF" w:rsidP="00A4006E">
      <w:pPr>
        <w:jc w:val="both"/>
        <w:rPr>
          <w:rFonts w:ascii="Times New Roman" w:hAnsi="Times New Roman" w:cs="Times New Roman"/>
          <w:b/>
          <w:i/>
          <w:iCs/>
          <w:sz w:val="24"/>
          <w:szCs w:val="24"/>
        </w:rPr>
      </w:pPr>
      <w:r w:rsidRPr="00A4006E">
        <w:rPr>
          <w:rFonts w:ascii="Times New Roman" w:hAnsi="Times New Roman" w:cs="Times New Roman"/>
          <w:b/>
          <w:i/>
          <w:iCs/>
          <w:sz w:val="24"/>
          <w:szCs w:val="24"/>
        </w:rPr>
        <w:t>Kopienas sa</w:t>
      </w:r>
      <w:r w:rsidR="00552F01" w:rsidRPr="00A4006E">
        <w:rPr>
          <w:rFonts w:ascii="Times New Roman" w:hAnsi="Times New Roman" w:cs="Times New Roman"/>
          <w:b/>
          <w:i/>
          <w:iCs/>
          <w:sz w:val="24"/>
          <w:szCs w:val="24"/>
        </w:rPr>
        <w:t>darbība</w:t>
      </w:r>
      <w:r w:rsidR="00E02AB9" w:rsidRPr="00A4006E">
        <w:rPr>
          <w:rFonts w:ascii="Times New Roman" w:hAnsi="Times New Roman" w:cs="Times New Roman"/>
          <w:b/>
          <w:i/>
          <w:iCs/>
          <w:sz w:val="24"/>
          <w:szCs w:val="24"/>
        </w:rPr>
        <w:t>.</w:t>
      </w:r>
    </w:p>
    <w:p w14:paraId="73946AEA" w14:textId="22855684" w:rsidR="008F0372" w:rsidRPr="00A4006E" w:rsidRDefault="008F0372"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 xml:space="preserve">Degumnieku kopienas sadarbība spilgti parādās vairākos procesos un notikumos. Vispirms, Degumnieki ir pirmais ciemats Madonas novadā, kas saņēmis atpazīstamības zīmi “Viedais ciems”, kas jau pats par sevi liecina par kopienas spēju vienoties šī pieteikuma izstrādē, iekļaut tajā visus </w:t>
      </w:r>
      <w:r w:rsidR="005A2450" w:rsidRPr="00A4006E">
        <w:rPr>
          <w:rFonts w:ascii="Times New Roman" w:hAnsi="Times New Roman" w:cs="Times New Roman"/>
          <w:bCs/>
          <w:sz w:val="24"/>
          <w:szCs w:val="24"/>
        </w:rPr>
        <w:t xml:space="preserve">nepieciešamos komponentus, kā arī kopīgi paraudzīties vienota ciemata attīstības virzienā. Tāpat kopienas sadarbības piemērs ir multifukcionālā centra “13.km” tapšana un darbība. Centra attīstību nodrošina biedrība “Pauze AD”, piesaistot projektu finansējumu, savukārt, tā ikdienas uzturēšanu veic pašvaldība. Līdzīgā formātā ir īstenota līdz šim spilgtākā ārtelpas akcija Degumniekos – Gotlība skolas logu atjaunošana un neizmantotās ēkas teritorijas transformēšana pievilcīgā atpūtas vietā. </w:t>
      </w:r>
      <w:r w:rsidR="00B625DE" w:rsidRPr="00A4006E">
        <w:rPr>
          <w:rFonts w:ascii="Times New Roman" w:hAnsi="Times New Roman" w:cs="Times New Roman"/>
          <w:bCs/>
          <w:sz w:val="24"/>
          <w:szCs w:val="24"/>
        </w:rPr>
        <w:t xml:space="preserve">Tās tapšanā līdzvērtīgi iesaistījusies pašvaldība, tās iestādes, nevalstiskais sektors un kopienas iedzīvotāji. Īpaši atzīmējams tas fakts, ka iesaistīti gan bijušie skolas absolventi, gan Ošupes pagastā dzimušie Latvijas ievērojamie cilvēki, tādējādi veidojot Degumnieku diasporas </w:t>
      </w:r>
      <w:r w:rsidR="00B625DE" w:rsidRPr="00A4006E">
        <w:rPr>
          <w:rFonts w:ascii="Times New Roman" w:hAnsi="Times New Roman" w:cs="Times New Roman"/>
          <w:bCs/>
          <w:sz w:val="24"/>
          <w:szCs w:val="24"/>
        </w:rPr>
        <w:lastRenderedPageBreak/>
        <w:t xml:space="preserve">kopienas piesaisti dzimtajai vietai. </w:t>
      </w:r>
      <w:r w:rsidR="00602B13" w:rsidRPr="00A4006E">
        <w:rPr>
          <w:rFonts w:ascii="Times New Roman" w:hAnsi="Times New Roman" w:cs="Times New Roman"/>
          <w:bCs/>
          <w:sz w:val="24"/>
          <w:szCs w:val="24"/>
        </w:rPr>
        <w:t xml:space="preserve">Identiskā veidā ir īstenoti gan LEADER projekti, gan nodrošināta Degumnieku Aviācijas svētku izveidošana un norišu attīstība. </w:t>
      </w:r>
    </w:p>
    <w:p w14:paraId="70D90DD8" w14:textId="16E726CC" w:rsidR="00053EBF" w:rsidRPr="00A4006E" w:rsidRDefault="00552F01" w:rsidP="00A4006E">
      <w:pPr>
        <w:jc w:val="both"/>
        <w:rPr>
          <w:rFonts w:ascii="Times New Roman" w:hAnsi="Times New Roman" w:cs="Times New Roman"/>
          <w:b/>
          <w:i/>
          <w:iCs/>
          <w:sz w:val="24"/>
          <w:szCs w:val="24"/>
        </w:rPr>
      </w:pPr>
      <w:r w:rsidRPr="00A4006E">
        <w:rPr>
          <w:rFonts w:ascii="Times New Roman" w:hAnsi="Times New Roman" w:cs="Times New Roman"/>
          <w:b/>
          <w:i/>
          <w:iCs/>
          <w:sz w:val="24"/>
          <w:szCs w:val="24"/>
        </w:rPr>
        <w:t xml:space="preserve">Uzņēmēju </w:t>
      </w:r>
      <w:r w:rsidR="00E82F6C" w:rsidRPr="00A4006E">
        <w:rPr>
          <w:rFonts w:ascii="Times New Roman" w:hAnsi="Times New Roman" w:cs="Times New Roman"/>
          <w:b/>
          <w:i/>
          <w:iCs/>
          <w:sz w:val="24"/>
          <w:szCs w:val="24"/>
        </w:rPr>
        <w:t>loma kopienā</w:t>
      </w:r>
      <w:r w:rsidR="00053EBF" w:rsidRPr="00A4006E">
        <w:rPr>
          <w:rFonts w:ascii="Times New Roman" w:hAnsi="Times New Roman" w:cs="Times New Roman"/>
          <w:b/>
          <w:i/>
          <w:iCs/>
          <w:sz w:val="24"/>
          <w:szCs w:val="24"/>
        </w:rPr>
        <w:t>.</w:t>
      </w:r>
    </w:p>
    <w:p w14:paraId="7DB9755D" w14:textId="6FC6EE1E" w:rsidR="00602B13" w:rsidRPr="00A4006E" w:rsidRDefault="00940027"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Degumnieku kopienā uzņēmēju loma ir izteikti liela. Sarunās un anketās regulāri atkārtojas teikums: “Mums ir tik lieliski zemnieki, uzņēmēji!”. Arī katrā kopienas iniciatīvā tiek norādīts, ka visu</w:t>
      </w:r>
      <w:r w:rsidR="002424E2" w:rsidRPr="00A4006E">
        <w:rPr>
          <w:rFonts w:ascii="Times New Roman" w:hAnsi="Times New Roman" w:cs="Times New Roman"/>
          <w:bCs/>
          <w:sz w:val="24"/>
          <w:szCs w:val="24"/>
        </w:rPr>
        <w:t>, ko nenosedza pašvaldības vai projektu finansējums</w:t>
      </w:r>
      <w:r w:rsidRPr="00A4006E">
        <w:rPr>
          <w:rFonts w:ascii="Times New Roman" w:hAnsi="Times New Roman" w:cs="Times New Roman"/>
          <w:bCs/>
          <w:sz w:val="24"/>
          <w:szCs w:val="24"/>
        </w:rPr>
        <w:t xml:space="preserve"> gan finansiālā, gan darba izteiksmē, nodrošināja vietējie uzņēmēji</w:t>
      </w:r>
      <w:r w:rsidR="002424E2" w:rsidRPr="00A4006E">
        <w:rPr>
          <w:rFonts w:ascii="Times New Roman" w:hAnsi="Times New Roman" w:cs="Times New Roman"/>
          <w:bCs/>
          <w:sz w:val="24"/>
          <w:szCs w:val="24"/>
        </w:rPr>
        <w:t xml:space="preserve">. Šai kontekstā jāatzīmē, ka Degumniekos dominē attīstība lauksaimniecība – uzņēmējdarbības forma, kas nerada daudz darbavietu, kā arī nevairo vietas vizuālo pievilcību tiešā veidā. Šeit uzņēmēju ieguldījums izpaužas kā ziedošana un </w:t>
      </w:r>
      <w:r w:rsidR="0022768C" w:rsidRPr="00A4006E">
        <w:rPr>
          <w:rFonts w:ascii="Times New Roman" w:hAnsi="Times New Roman" w:cs="Times New Roman"/>
          <w:bCs/>
          <w:sz w:val="24"/>
          <w:szCs w:val="24"/>
        </w:rPr>
        <w:t xml:space="preserve">tehniskā palīdzība, kas ir izteikta kopienas iezīme, un, nešaubīgi – pozitīvi vērtējama. Tomēr šī resursa neizmantotā daļa ir tieši mazā, pievilcību vairojošā, pat sociālā uzņēmējdarbība, kam Degumniekos ir potenciāls izveidoties tieši kā lielo zemnieku saimniecību papildinājumam. Šobrīd kopienas vērtību skalā šai ekonomikas formai nav piešķirta augsta vērtība: “Mēs esam zemnieki, mums nav laika nodarboties ar rokdarbiem.”. Par vietas estētiku gādā </w:t>
      </w:r>
      <w:r w:rsidR="00E66ECE" w:rsidRPr="00A4006E">
        <w:rPr>
          <w:rFonts w:ascii="Times New Roman" w:hAnsi="Times New Roman" w:cs="Times New Roman"/>
          <w:bCs/>
          <w:sz w:val="24"/>
          <w:szCs w:val="24"/>
        </w:rPr>
        <w:t xml:space="preserve">biedrība, Tautas nams un sieviešu apvienība “Lavandas”, taču tieši ciemata centra kontekstā tas pagaidām notiek nepietiekami. Degumniekos pastāv konkrēts dalījums – uzņēmēji pelna naudu, </w:t>
      </w:r>
      <w:r w:rsidR="00ED015E" w:rsidRPr="00A4006E">
        <w:rPr>
          <w:rFonts w:ascii="Times New Roman" w:hAnsi="Times New Roman" w:cs="Times New Roman"/>
          <w:bCs/>
          <w:sz w:val="24"/>
          <w:szCs w:val="24"/>
        </w:rPr>
        <w:t>ko</w:t>
      </w:r>
      <w:r w:rsidR="00E66ECE" w:rsidRPr="00A4006E">
        <w:rPr>
          <w:rFonts w:ascii="Times New Roman" w:hAnsi="Times New Roman" w:cs="Times New Roman"/>
          <w:bCs/>
          <w:sz w:val="24"/>
          <w:szCs w:val="24"/>
        </w:rPr>
        <w:t xml:space="preserve"> labprāt iegulda </w:t>
      </w:r>
      <w:r w:rsidR="00ED015E" w:rsidRPr="00A4006E">
        <w:rPr>
          <w:rFonts w:ascii="Times New Roman" w:hAnsi="Times New Roman" w:cs="Times New Roman"/>
          <w:bCs/>
          <w:sz w:val="24"/>
          <w:szCs w:val="24"/>
        </w:rPr>
        <w:t xml:space="preserve">arī </w:t>
      </w:r>
      <w:r w:rsidR="00E66ECE" w:rsidRPr="00A4006E">
        <w:rPr>
          <w:rFonts w:ascii="Times New Roman" w:hAnsi="Times New Roman" w:cs="Times New Roman"/>
          <w:bCs/>
          <w:sz w:val="24"/>
          <w:szCs w:val="24"/>
        </w:rPr>
        <w:t>sabiedrībai vajadzīgos procesos</w:t>
      </w:r>
      <w:r w:rsidR="00ED015E" w:rsidRPr="00A4006E">
        <w:rPr>
          <w:rFonts w:ascii="Times New Roman" w:hAnsi="Times New Roman" w:cs="Times New Roman"/>
          <w:bCs/>
          <w:sz w:val="24"/>
          <w:szCs w:val="24"/>
        </w:rPr>
        <w:t>, taču uzņēmējdarbības veids pats par sevi vietas pievilcību nevairo. Uzņēmēju gatavība intensīvi iesaistīties kopienas vajadzību risināšanā ir izcils resurss, lai veicinātu mazās uzņēmējdarbības attīstību Degumniekos</w:t>
      </w:r>
      <w:r w:rsidR="00C6362F" w:rsidRPr="00A4006E">
        <w:rPr>
          <w:rFonts w:ascii="Times New Roman" w:hAnsi="Times New Roman" w:cs="Times New Roman"/>
          <w:bCs/>
          <w:sz w:val="24"/>
          <w:szCs w:val="24"/>
        </w:rPr>
        <w:t xml:space="preserve">, tai skaitā, izskatot NVO sektora iespējas veikt saimniecisko darbību, kā arī veidot sociālo uzņēmējdarbību. Piemērs, kas atbilst šai kategorijai, darbojas Lubānas mitrāja TIC, kur funkcionē gan pašvaldība iestāde, gan tiek veidota sadarbība ar biedrībām un ģenerēti ieņēmumi no tūrisma un viesmīlības pakalpojumu sniegšanas. </w:t>
      </w:r>
    </w:p>
    <w:p w14:paraId="571563DB" w14:textId="638C79CB" w:rsidR="00053EBF" w:rsidRPr="00A4006E" w:rsidRDefault="00552F01" w:rsidP="00A4006E">
      <w:pPr>
        <w:jc w:val="both"/>
        <w:rPr>
          <w:rFonts w:ascii="Times New Roman" w:hAnsi="Times New Roman" w:cs="Times New Roman"/>
          <w:b/>
          <w:i/>
          <w:iCs/>
          <w:sz w:val="24"/>
          <w:szCs w:val="24"/>
        </w:rPr>
      </w:pPr>
      <w:r w:rsidRPr="00A4006E">
        <w:rPr>
          <w:rFonts w:ascii="Times New Roman" w:hAnsi="Times New Roman" w:cs="Times New Roman"/>
          <w:b/>
          <w:i/>
          <w:iCs/>
          <w:sz w:val="24"/>
          <w:szCs w:val="24"/>
        </w:rPr>
        <w:t>Plaša mēroga atpazīstamības  pasākums</w:t>
      </w:r>
      <w:r w:rsidR="00293139" w:rsidRPr="00A4006E">
        <w:rPr>
          <w:rFonts w:ascii="Times New Roman" w:hAnsi="Times New Roman" w:cs="Times New Roman"/>
          <w:b/>
          <w:i/>
          <w:iCs/>
          <w:sz w:val="24"/>
          <w:szCs w:val="24"/>
        </w:rPr>
        <w:t>.</w:t>
      </w:r>
    </w:p>
    <w:p w14:paraId="0944F908" w14:textId="1834A447" w:rsidR="00E73DD6" w:rsidRPr="00A4006E" w:rsidRDefault="000D4AEF" w:rsidP="00A4006E">
      <w:pPr>
        <w:tabs>
          <w:tab w:val="num" w:pos="720"/>
        </w:tabs>
        <w:jc w:val="both"/>
        <w:rPr>
          <w:rFonts w:ascii="Times New Roman" w:hAnsi="Times New Roman" w:cs="Times New Roman"/>
          <w:bCs/>
          <w:sz w:val="24"/>
          <w:szCs w:val="24"/>
        </w:rPr>
      </w:pPr>
      <w:r w:rsidRPr="00A4006E">
        <w:rPr>
          <w:rFonts w:ascii="Times New Roman" w:hAnsi="Times New Roman" w:cs="Times New Roman"/>
          <w:bCs/>
          <w:sz w:val="24"/>
          <w:szCs w:val="24"/>
        </w:rPr>
        <w:t xml:space="preserve">Degumnieku plašāk apmeklētais pasākums ir Degumnieku Aviācijas svētki, kas ik gadus piesaista vairākus tūkstošus apmeklētāju. </w:t>
      </w:r>
      <w:r w:rsidR="00E73DD6" w:rsidRPr="00A4006E">
        <w:rPr>
          <w:rFonts w:ascii="Times New Roman" w:hAnsi="Times New Roman" w:cs="Times New Roman"/>
          <w:bCs/>
          <w:sz w:val="24"/>
          <w:szCs w:val="24"/>
        </w:rPr>
        <w:t xml:space="preserve">Svētku tradīcija </w:t>
      </w:r>
      <w:hyperlink r:id="rId10" w:tgtFrame="_blank" w:history="1">
        <w:r w:rsidR="00E73DD6" w:rsidRPr="00A4006E">
          <w:rPr>
            <w:rStyle w:val="Hyperlink"/>
            <w:rFonts w:ascii="Times New Roman" w:hAnsi="Times New Roman" w:cs="Times New Roman"/>
            <w:bCs/>
            <w:color w:val="auto"/>
            <w:sz w:val="24"/>
            <w:szCs w:val="24"/>
            <w:u w:val="none"/>
          </w:rPr>
          <w:t xml:space="preserve">aizsākusies 2011. gadā, un 2025.gadā tas jau izaudzis par  </w:t>
        </w:r>
        <w:r w:rsidR="00E73DD6" w:rsidRPr="00A4006E">
          <w:rPr>
            <w:rFonts w:ascii="Times New Roman" w:hAnsi="Times New Roman" w:cs="Times New Roman"/>
            <w:bCs/>
            <w:sz w:val="24"/>
            <w:szCs w:val="24"/>
          </w:rPr>
          <w:t xml:space="preserve">starptautiska mēroga pasākumu "Baltic Airshow". Iepriekšējos gados šis pasākums tika rīkots Liepājā, taču 2025. gadā tas pirmo reizi pārcēlās uz Madonas novadu, pulcējot tūkstošiem aviācijas un asu izjūtu cienītāju. Pasākums izpelnījās "dullākā Latvijas aviošova" slavu neparasto un ekstrēmo priekšnesumu dēļ. </w:t>
        </w:r>
      </w:hyperlink>
    </w:p>
    <w:p w14:paraId="43F1520D" w14:textId="2BED5DEA" w:rsidR="000D4AEF" w:rsidRPr="00A4006E" w:rsidRDefault="00737B66" w:rsidP="00A4006E">
      <w:pPr>
        <w:tabs>
          <w:tab w:val="num" w:pos="720"/>
        </w:tabs>
        <w:jc w:val="both"/>
        <w:rPr>
          <w:rFonts w:ascii="Times New Roman" w:hAnsi="Times New Roman" w:cs="Times New Roman"/>
          <w:b/>
          <w:sz w:val="24"/>
          <w:szCs w:val="24"/>
        </w:rPr>
      </w:pPr>
      <w:r w:rsidRPr="00A4006E">
        <w:rPr>
          <w:rFonts w:ascii="Times New Roman" w:hAnsi="Times New Roman" w:cs="Times New Roman"/>
          <w:bCs/>
          <w:sz w:val="24"/>
          <w:szCs w:val="24"/>
        </w:rPr>
        <w:t xml:space="preserve">Degumnieku lidlauka izcili veiksmīgā izmantošana arī ir balstīta veiksmīgā pašvaldības, kopienas un plaša interesentu loka iesaistē. Šis ir popularizējams piemērs padomju laika mantojuma transformācijā, kā arī vietas ainavisko īpatnību veiksmīgā pielietojumā. </w:t>
      </w:r>
    </w:p>
    <w:p w14:paraId="0B9E89F7" w14:textId="77777777" w:rsidR="008F6F62" w:rsidRPr="00A4006E" w:rsidRDefault="008F6F62" w:rsidP="00A4006E">
      <w:pPr>
        <w:jc w:val="both"/>
        <w:rPr>
          <w:rFonts w:ascii="Times New Roman" w:hAnsi="Times New Roman" w:cs="Times New Roman"/>
          <w:b/>
          <w:sz w:val="24"/>
          <w:szCs w:val="24"/>
        </w:rPr>
      </w:pPr>
      <w:r w:rsidRPr="00A4006E">
        <w:rPr>
          <w:rFonts w:ascii="Times New Roman" w:hAnsi="Times New Roman" w:cs="Times New Roman"/>
          <w:b/>
          <w:sz w:val="24"/>
          <w:szCs w:val="24"/>
        </w:rPr>
        <w:t>Resursu esence:</w:t>
      </w:r>
    </w:p>
    <w:p w14:paraId="34945C04" w14:textId="68EE0417" w:rsidR="00E64252" w:rsidRPr="00A4006E" w:rsidRDefault="00E82F6C"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Dabas un lokācijas resursi.</w:t>
      </w:r>
    </w:p>
    <w:p w14:paraId="13E3F0A0" w14:textId="0716D7E8" w:rsidR="001B2E66" w:rsidRPr="00A4006E" w:rsidRDefault="001B2E66"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lastRenderedPageBreak/>
        <w:t>Teritoriāli plašs skatījums uz kopienas konceptu.</w:t>
      </w:r>
    </w:p>
    <w:p w14:paraId="76D1A528" w14:textId="652215C4" w:rsidR="00E82F6C" w:rsidRPr="00A4006E" w:rsidRDefault="00E82F6C"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Uzņēmēju iesaiste</w:t>
      </w:r>
      <w:r w:rsidR="001B2E66" w:rsidRPr="00A4006E">
        <w:rPr>
          <w:rFonts w:ascii="Times New Roman" w:hAnsi="Times New Roman" w:cs="Times New Roman"/>
          <w:bCs/>
          <w:sz w:val="24"/>
          <w:szCs w:val="24"/>
        </w:rPr>
        <w:t>.</w:t>
      </w:r>
    </w:p>
    <w:p w14:paraId="02DACCCB" w14:textId="4C38B08D" w:rsidR="00E82F6C" w:rsidRPr="00A4006E" w:rsidRDefault="001B2E66" w:rsidP="00A4006E">
      <w:pPr>
        <w:jc w:val="both"/>
        <w:rPr>
          <w:rFonts w:ascii="Times New Roman" w:hAnsi="Times New Roman" w:cs="Times New Roman"/>
          <w:b/>
          <w:sz w:val="24"/>
          <w:szCs w:val="24"/>
        </w:rPr>
      </w:pPr>
      <w:r w:rsidRPr="00A4006E">
        <w:rPr>
          <w:rFonts w:ascii="Times New Roman" w:hAnsi="Times New Roman" w:cs="Times New Roman"/>
          <w:bCs/>
          <w:sz w:val="24"/>
          <w:szCs w:val="24"/>
        </w:rPr>
        <w:t xml:space="preserve">Latvijas/starptautiska mēroga atpazīstamības pasākums. </w:t>
      </w:r>
    </w:p>
    <w:p w14:paraId="4F60699C" w14:textId="77777777" w:rsidR="008F6F62" w:rsidRPr="00A4006E" w:rsidRDefault="008F6F62" w:rsidP="00A4006E">
      <w:pPr>
        <w:jc w:val="both"/>
        <w:rPr>
          <w:rFonts w:ascii="Times New Roman" w:hAnsi="Times New Roman" w:cs="Times New Roman"/>
          <w:b/>
          <w:sz w:val="24"/>
          <w:szCs w:val="24"/>
        </w:rPr>
      </w:pPr>
      <w:r w:rsidRPr="00A4006E">
        <w:rPr>
          <w:rFonts w:ascii="Times New Roman" w:hAnsi="Times New Roman" w:cs="Times New Roman"/>
          <w:b/>
          <w:sz w:val="24"/>
          <w:szCs w:val="24"/>
        </w:rPr>
        <w:t>Attīstības katalizatori.</w:t>
      </w:r>
    </w:p>
    <w:p w14:paraId="4A2674B5" w14:textId="02EDC411" w:rsidR="00451540" w:rsidRPr="00A4006E" w:rsidRDefault="00451540" w:rsidP="00A4006E">
      <w:pPr>
        <w:jc w:val="both"/>
        <w:rPr>
          <w:rFonts w:ascii="Times New Roman" w:hAnsi="Times New Roman" w:cs="Times New Roman"/>
          <w:b/>
          <w:sz w:val="24"/>
          <w:szCs w:val="24"/>
        </w:rPr>
      </w:pPr>
      <w:r w:rsidRPr="00A4006E">
        <w:rPr>
          <w:rFonts w:ascii="Times New Roman" w:hAnsi="Times New Roman" w:cs="Times New Roman"/>
          <w:b/>
          <w:sz w:val="24"/>
          <w:szCs w:val="24"/>
        </w:rPr>
        <w:t xml:space="preserve"> </w:t>
      </w:r>
      <w:r w:rsidR="00A4006E" w:rsidRPr="00A4006E">
        <w:rPr>
          <w:rFonts w:ascii="Times New Roman" w:hAnsi="Times New Roman" w:cs="Times New Roman"/>
          <w:b/>
          <w:sz w:val="24"/>
          <w:szCs w:val="24"/>
        </w:rPr>
        <w:t>D</w:t>
      </w:r>
      <w:r w:rsidRPr="00A4006E">
        <w:rPr>
          <w:rFonts w:ascii="Times New Roman" w:hAnsi="Times New Roman" w:cs="Times New Roman"/>
          <w:b/>
          <w:sz w:val="24"/>
          <w:szCs w:val="24"/>
        </w:rPr>
        <w:t>abas un lokācijas resursi.</w:t>
      </w:r>
    </w:p>
    <w:p w14:paraId="0DE477CF" w14:textId="6173645C" w:rsidR="00451540" w:rsidRPr="00A4006E" w:rsidRDefault="00451540"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 xml:space="preserve">Dabas un lokācijas resursi Degumniekos nav viennozīmīgi vērtējami. Lielākās pilsētas atrodas tālu, ceļu infrastruktūra ir viduvēja, virzoties uz lielāko pievilcības objektu – Lubāna ezeru – pat kritiska. Ainava nav izteikti pievilcīga. </w:t>
      </w:r>
      <w:r w:rsidR="00222F6B" w:rsidRPr="00A4006E">
        <w:rPr>
          <w:rFonts w:ascii="Times New Roman" w:hAnsi="Times New Roman" w:cs="Times New Roman"/>
          <w:bCs/>
          <w:sz w:val="24"/>
          <w:szCs w:val="24"/>
        </w:rPr>
        <w:t>Taču, nenoliedzami, šie ir kopienas pamatresursi, kas nav maināmi, bet gan mērķtiecīgi izmantojami kā attīstības katalizators. Lokācijas priekšrocības ir Lubāna ezera tiešais tuvums, kā arī Degumnieku atrašanās divu autoceļu krustojumā. Lokācija sniedz plašas iespējas šeit izveidot pievilcīgu tūrisma servisa centru ar šai nozarei orientētiem pakalpojumiem, veidot pasākumus, kas</w:t>
      </w:r>
      <w:r w:rsidR="00FE05C3" w:rsidRPr="00A4006E">
        <w:rPr>
          <w:rFonts w:ascii="Times New Roman" w:hAnsi="Times New Roman" w:cs="Times New Roman"/>
          <w:bCs/>
          <w:sz w:val="24"/>
          <w:szCs w:val="24"/>
        </w:rPr>
        <w:t xml:space="preserve"> vienlīdz ērti apmeklējami viesiem no Barkavas, Lubānas, Meirāniem, kā arī no visa Ošupes pagasta. Dabas resursu lielākā vērtība ir Lubāna ezers. Šobrīd ezera apmeklētāju plūsma vairāk virzās tieši uz turieni, Degumnieku ciematā nepiestājot. Tūrisma pakalpojumi tiek sniegti Lubānas Mitrāja TIC, taču ciemata teritorija  šeit iesaistīta minimāli. </w:t>
      </w:r>
      <w:r w:rsidR="00E530E0" w:rsidRPr="00A4006E">
        <w:rPr>
          <w:rFonts w:ascii="Times New Roman" w:hAnsi="Times New Roman" w:cs="Times New Roman"/>
          <w:bCs/>
          <w:sz w:val="24"/>
          <w:szCs w:val="24"/>
        </w:rPr>
        <w:t xml:space="preserve">Izcils specifisko ainavas un lokācijas īpašību pielietojuma piemērs ir Degumnieku Aviācijas svētki, balstoties šai pieredzē, Degumnieku kopienai ir plašas iespējas intensīvāk un daudzveidīgāk izmantot minētos resursus. </w:t>
      </w:r>
    </w:p>
    <w:p w14:paraId="40582E3A" w14:textId="77777777" w:rsidR="00451540" w:rsidRPr="00A4006E" w:rsidRDefault="00451540" w:rsidP="00A4006E">
      <w:pPr>
        <w:jc w:val="both"/>
        <w:rPr>
          <w:rFonts w:ascii="Times New Roman" w:hAnsi="Times New Roman" w:cs="Times New Roman"/>
          <w:b/>
          <w:sz w:val="24"/>
          <w:szCs w:val="24"/>
        </w:rPr>
      </w:pPr>
      <w:r w:rsidRPr="00A4006E">
        <w:rPr>
          <w:rFonts w:ascii="Times New Roman" w:hAnsi="Times New Roman" w:cs="Times New Roman"/>
          <w:b/>
          <w:sz w:val="24"/>
          <w:szCs w:val="24"/>
        </w:rPr>
        <w:t>Teritoriāli plašs skatījums uz kopienas konceptu.</w:t>
      </w:r>
    </w:p>
    <w:p w14:paraId="39608BA2" w14:textId="631271FB" w:rsidR="00E530E0" w:rsidRPr="00A4006E" w:rsidRDefault="00E530E0"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 xml:space="preserve">Šis resurss ir atšķirīgs tieši no viena ciemata, apdzīvotās vietas kopienas attīstības. Gan Degumnieku Viedā ciema konceptā, gan </w:t>
      </w:r>
      <w:r w:rsidR="00C11314" w:rsidRPr="00A4006E">
        <w:rPr>
          <w:rFonts w:ascii="Times New Roman" w:hAnsi="Times New Roman" w:cs="Times New Roman"/>
          <w:bCs/>
          <w:sz w:val="24"/>
          <w:szCs w:val="24"/>
        </w:rPr>
        <w:t xml:space="preserve">sarunās un dalībnieku anketās skatījums uz Ošupes pagastu kā vienotu kopienu parādās ļoti izteikti, tas ir raksturīgs tieši Degumniekiem. Skatījums liecina par to, ka pagasts kā vienota kopiena ir funkcionējis ilgstoši un stabili, tas sniedz plašas iespējas kopējai attīstībai arī nākotnē, šo resursu izmantojot gan pagasta teritorijas apskates objektu, vēsturisko vietu, uzņēmējdarbības veidu popularizēšanai, gan arī Degumnieku kā pagasta centra popularitātes un pievilcības vairošanai. </w:t>
      </w:r>
      <w:r w:rsidR="004C21C9" w:rsidRPr="00A4006E">
        <w:rPr>
          <w:rFonts w:ascii="Times New Roman" w:hAnsi="Times New Roman" w:cs="Times New Roman"/>
          <w:bCs/>
          <w:sz w:val="24"/>
          <w:szCs w:val="24"/>
        </w:rPr>
        <w:t>Skatījuma mērķtiecīgs pielietojums gan kopienas attīstības plānošanā, gan tūrisma piesaistē, gan projektu izstrādē var sniegt papildus jaudu. Pie tam, šis skatījums būtiski palielina kopienas dalībnieku loku – no 210 Degumnieku iedzīvotājiem to paplašinot līdz 758 cilvēkiem, kuri dzīvo visā Ošupes pagastā</w:t>
      </w:r>
      <w:r w:rsidR="00402338" w:rsidRPr="00A4006E">
        <w:rPr>
          <w:rFonts w:ascii="Times New Roman" w:hAnsi="Times New Roman" w:cs="Times New Roman"/>
          <w:bCs/>
          <w:sz w:val="24"/>
          <w:szCs w:val="24"/>
        </w:rPr>
        <w:t xml:space="preserve">. Pagasta teritorija kopumā ir reti apdzīvota, iedzīvotāji dzīvo izklaidus, taču, pielietojot vienojošo konceptu, tiek radītas pozitīvas iespējas cilvēku saliedēšanai. </w:t>
      </w:r>
    </w:p>
    <w:p w14:paraId="11F2452F" w14:textId="77777777" w:rsidR="00451540" w:rsidRPr="00A4006E" w:rsidRDefault="00451540" w:rsidP="00A4006E">
      <w:pPr>
        <w:jc w:val="both"/>
        <w:rPr>
          <w:rFonts w:ascii="Times New Roman" w:hAnsi="Times New Roman" w:cs="Times New Roman"/>
          <w:b/>
          <w:sz w:val="24"/>
          <w:szCs w:val="24"/>
        </w:rPr>
      </w:pPr>
      <w:r w:rsidRPr="00A4006E">
        <w:rPr>
          <w:rFonts w:ascii="Times New Roman" w:hAnsi="Times New Roman" w:cs="Times New Roman"/>
          <w:b/>
          <w:sz w:val="24"/>
          <w:szCs w:val="24"/>
        </w:rPr>
        <w:t>Uzņēmēju iesaiste.</w:t>
      </w:r>
    </w:p>
    <w:p w14:paraId="30DD8161" w14:textId="35A20B2D" w:rsidR="00402338" w:rsidRPr="00A4006E" w:rsidRDefault="00402338"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 xml:space="preserve">Uzņēmēji, it īpaši zemnieku saimniecības, Degumniekos tiek atzīmētas kā ļoti aktīva, stabila un vienmēr atbalstoša kopienas daļa. Šis resurss kopienas attīstības kontekstā ir </w:t>
      </w:r>
      <w:r w:rsidRPr="00A4006E">
        <w:rPr>
          <w:rFonts w:ascii="Times New Roman" w:hAnsi="Times New Roman" w:cs="Times New Roman"/>
          <w:bCs/>
          <w:sz w:val="24"/>
          <w:szCs w:val="24"/>
        </w:rPr>
        <w:lastRenderedPageBreak/>
        <w:t xml:space="preserve">izcils, </w:t>
      </w:r>
      <w:r w:rsidR="00F52CD3" w:rsidRPr="00A4006E">
        <w:rPr>
          <w:rFonts w:ascii="Times New Roman" w:hAnsi="Times New Roman" w:cs="Times New Roman"/>
          <w:bCs/>
          <w:sz w:val="24"/>
          <w:szCs w:val="24"/>
        </w:rPr>
        <w:t xml:space="preserve">un arī raksturīgs tieši Degumniekiem. Resurss sniedz plašas iespējas realizēt sabiedrībā balstītas, brīvprātīgas ieceres, ne vienmēr izmantojot projektu finansējuma piesaisti, izvairoties no birokrātijas un būtiski samazinot ieceru īstenošanas izmaksas. </w:t>
      </w:r>
    </w:p>
    <w:p w14:paraId="12BDB983" w14:textId="02B45109" w:rsidR="00A4006E" w:rsidRDefault="00E53C05" w:rsidP="00A25964">
      <w:pPr>
        <w:jc w:val="both"/>
        <w:rPr>
          <w:rFonts w:ascii="Times New Roman" w:hAnsi="Times New Roman" w:cs="Times New Roman"/>
          <w:b/>
          <w:sz w:val="24"/>
          <w:szCs w:val="24"/>
        </w:rPr>
      </w:pPr>
      <w:r w:rsidRPr="00A4006E">
        <w:rPr>
          <w:rFonts w:ascii="Times New Roman" w:hAnsi="Times New Roman" w:cs="Times New Roman"/>
          <w:bCs/>
          <w:sz w:val="24"/>
          <w:szCs w:val="24"/>
        </w:rPr>
        <w:t>Tāpat, uzņēmēju skatījums uz kopienas attīstības norisēm ir atšķirīgs no jauniešu, senioru, izglītības un kultūras darbinieku skatījuma. Tas veido savdabīgu kopienas seju, kas jau šobrīd atspoguļojas gan sabiedriskajā sfērā, gan ciemata nākotnes vīzijā. Kopiena ir gatava darīt patstāvīgi un racionāli</w:t>
      </w:r>
      <w:r w:rsidR="00DD232F" w:rsidRPr="00A4006E">
        <w:rPr>
          <w:rFonts w:ascii="Times New Roman" w:hAnsi="Times New Roman" w:cs="Times New Roman"/>
          <w:bCs/>
          <w:sz w:val="24"/>
          <w:szCs w:val="24"/>
        </w:rPr>
        <w:t>, attīstības vīzija ir tieši saistīta ar uzņēmējdarbības vidi, tās dažādošanu, jaunu darba vietu radīšanu un tai sekojošo iedzīvotāju skaita pieaugumu pagastā. Kopienai ir augsta pašapziņa, tās ieceres ir konkrētas</w:t>
      </w:r>
      <w:r w:rsidR="00A40443" w:rsidRPr="00A4006E">
        <w:rPr>
          <w:rFonts w:ascii="Times New Roman" w:hAnsi="Times New Roman" w:cs="Times New Roman"/>
          <w:bCs/>
          <w:sz w:val="24"/>
          <w:szCs w:val="24"/>
        </w:rPr>
        <w:t xml:space="preserve">, īstenojamas prognozētajā laika posmā. </w:t>
      </w:r>
    </w:p>
    <w:p w14:paraId="1654D4F3" w14:textId="3B2843CC" w:rsidR="00451540" w:rsidRPr="00A4006E" w:rsidRDefault="00451540" w:rsidP="00A4006E">
      <w:pPr>
        <w:jc w:val="both"/>
        <w:rPr>
          <w:rFonts w:ascii="Times New Roman" w:hAnsi="Times New Roman" w:cs="Times New Roman"/>
          <w:b/>
          <w:sz w:val="24"/>
          <w:szCs w:val="24"/>
        </w:rPr>
      </w:pPr>
      <w:r w:rsidRPr="00A4006E">
        <w:rPr>
          <w:rFonts w:ascii="Times New Roman" w:hAnsi="Times New Roman" w:cs="Times New Roman"/>
          <w:b/>
          <w:sz w:val="24"/>
          <w:szCs w:val="24"/>
        </w:rPr>
        <w:t xml:space="preserve">Latvijas/starptautiska mēroga atpazīstamības pasākums. </w:t>
      </w:r>
    </w:p>
    <w:p w14:paraId="5255534F" w14:textId="0D1BAFC8" w:rsidR="00B04EFB" w:rsidRPr="00A4006E" w:rsidRDefault="00A40443" w:rsidP="00A4006E">
      <w:pPr>
        <w:jc w:val="both"/>
        <w:rPr>
          <w:rFonts w:ascii="Times New Roman" w:hAnsi="Times New Roman" w:cs="Times New Roman"/>
          <w:b/>
          <w:sz w:val="24"/>
          <w:szCs w:val="24"/>
        </w:rPr>
      </w:pPr>
      <w:r w:rsidRPr="00A4006E">
        <w:rPr>
          <w:rFonts w:ascii="Times New Roman" w:hAnsi="Times New Roman" w:cs="Times New Roman"/>
          <w:bCs/>
          <w:sz w:val="24"/>
          <w:szCs w:val="24"/>
        </w:rPr>
        <w:t>Būtisks Degumnieku resurss ir “Degumnieku Aviācijas svētki”- pasākums, kas kļuvis jau starptautisks, un pagastam piesaista vairākus tūkstošus apmeklētāju. Šī pasākuma norises veicina gan apmeklētāju pieplūdumu, gan vietas atpazīstamību. Aspekts, kam pievēršama uzmanība</w:t>
      </w:r>
      <w:r w:rsidR="00F96DA5" w:rsidRPr="00A4006E">
        <w:rPr>
          <w:rFonts w:ascii="Times New Roman" w:hAnsi="Times New Roman" w:cs="Times New Roman"/>
          <w:bCs/>
          <w:sz w:val="24"/>
          <w:szCs w:val="24"/>
        </w:rPr>
        <w:t xml:space="preserve">, ir pasākuma nosaukums.  2025.gadā tas publiskajā vidē tika reklamēts kā “Baltic Airshow”, kas, nenoliedzami, liecina par pasākuma vērienu, taču šai nosaukumā un publicitātes kampaņā Degumnieku un Ošupes pagasta vārds ir kļuvis sekundārs, pretēji iepriekšējiem norises gadiem tas parādās tikai kā aviošova norises vieta. Tādējādi parādās risks zaudēt </w:t>
      </w:r>
      <w:r w:rsidR="003F6153" w:rsidRPr="00A4006E">
        <w:rPr>
          <w:rFonts w:ascii="Times New Roman" w:hAnsi="Times New Roman" w:cs="Times New Roman"/>
          <w:bCs/>
          <w:sz w:val="24"/>
          <w:szCs w:val="24"/>
        </w:rPr>
        <w:t xml:space="preserve">pasākuma ieceres un līdzšinējās realizācijas unikalitāti – kopienas iecerē balstīts, realizēts sadarbībā ar Madonas novada pašvaldību, tieši Degumniekiem raksturīgs vērienīgs aviācijas šovs. </w:t>
      </w:r>
      <w:r w:rsidR="00F96DA5" w:rsidRPr="00A4006E">
        <w:rPr>
          <w:rFonts w:ascii="Times New Roman" w:hAnsi="Times New Roman" w:cs="Times New Roman"/>
          <w:bCs/>
          <w:sz w:val="24"/>
          <w:szCs w:val="24"/>
        </w:rPr>
        <w:t xml:space="preserve"> </w:t>
      </w:r>
      <w:r w:rsidR="003F6153" w:rsidRPr="00A4006E">
        <w:rPr>
          <w:rFonts w:ascii="Times New Roman" w:hAnsi="Times New Roman" w:cs="Times New Roman"/>
          <w:bCs/>
          <w:sz w:val="24"/>
          <w:szCs w:val="24"/>
        </w:rPr>
        <w:t>Šim apstāklim būtu pievēršama pastiprināta uzmanība, jo kopienai ir būtiski saglabāt un vairot tās atpazīstamību</w:t>
      </w:r>
      <w:r w:rsidR="00FC11D1" w:rsidRPr="00A4006E">
        <w:rPr>
          <w:rFonts w:ascii="Times New Roman" w:hAnsi="Times New Roman" w:cs="Times New Roman"/>
          <w:bCs/>
          <w:sz w:val="24"/>
          <w:szCs w:val="24"/>
        </w:rPr>
        <w:t xml:space="preserve"> ne tikai teritoriāli, bet arī saturiski: “Ja mēs varam noorganizēt Aviācijas svētkus, mēs varam jebko!”. </w:t>
      </w:r>
    </w:p>
    <w:p w14:paraId="5CDA9328" w14:textId="514B899E" w:rsidR="00A37A2A" w:rsidRPr="00A4006E" w:rsidRDefault="001B2E66" w:rsidP="00A4006E">
      <w:pPr>
        <w:jc w:val="both"/>
        <w:rPr>
          <w:rFonts w:ascii="Times New Roman" w:hAnsi="Times New Roman" w:cs="Times New Roman"/>
          <w:b/>
          <w:sz w:val="24"/>
          <w:szCs w:val="24"/>
        </w:rPr>
      </w:pPr>
      <w:r w:rsidRPr="00A4006E">
        <w:rPr>
          <w:rFonts w:ascii="Times New Roman" w:hAnsi="Times New Roman" w:cs="Times New Roman"/>
          <w:b/>
          <w:sz w:val="24"/>
          <w:szCs w:val="24"/>
        </w:rPr>
        <w:t>Degumieki</w:t>
      </w:r>
      <w:r w:rsidR="00A37A2A" w:rsidRPr="00A4006E">
        <w:rPr>
          <w:rFonts w:ascii="Times New Roman" w:hAnsi="Times New Roman" w:cs="Times New Roman"/>
          <w:b/>
          <w:sz w:val="24"/>
          <w:szCs w:val="24"/>
        </w:rPr>
        <w:t xml:space="preserve">  “Klānu klasterī”. </w:t>
      </w:r>
    </w:p>
    <w:p w14:paraId="484C4DE8" w14:textId="33328FC0" w:rsidR="00A37A2A" w:rsidRPr="00A4006E" w:rsidRDefault="00A37A2A" w:rsidP="00A4006E">
      <w:pPr>
        <w:jc w:val="both"/>
        <w:rPr>
          <w:rFonts w:ascii="Times New Roman" w:hAnsi="Times New Roman" w:cs="Times New Roman"/>
          <w:bCs/>
          <w:sz w:val="24"/>
          <w:szCs w:val="24"/>
        </w:rPr>
      </w:pPr>
      <w:r w:rsidRPr="00A4006E">
        <w:rPr>
          <w:rFonts w:ascii="Times New Roman" w:hAnsi="Times New Roman" w:cs="Times New Roman"/>
          <w:bCs/>
          <w:sz w:val="24"/>
          <w:szCs w:val="24"/>
        </w:rPr>
        <w:t xml:space="preserve">Četru klānu kopienu pudurī jeb “Klānu klasterī”  </w:t>
      </w:r>
      <w:r w:rsidR="00FC11D1" w:rsidRPr="00A4006E">
        <w:rPr>
          <w:rFonts w:ascii="Times New Roman" w:hAnsi="Times New Roman" w:cs="Times New Roman"/>
          <w:bCs/>
          <w:sz w:val="24"/>
          <w:szCs w:val="24"/>
        </w:rPr>
        <w:t>Degumnieki</w:t>
      </w:r>
      <w:r w:rsidRPr="00A4006E">
        <w:rPr>
          <w:rFonts w:ascii="Times New Roman" w:hAnsi="Times New Roman" w:cs="Times New Roman"/>
          <w:bCs/>
          <w:sz w:val="24"/>
          <w:szCs w:val="24"/>
        </w:rPr>
        <w:t xml:space="preserve"> ir</w:t>
      </w:r>
      <w:r w:rsidR="00FC11D1" w:rsidRPr="00A4006E">
        <w:rPr>
          <w:rFonts w:ascii="Times New Roman" w:hAnsi="Times New Roman" w:cs="Times New Roman"/>
          <w:bCs/>
          <w:sz w:val="24"/>
          <w:szCs w:val="24"/>
        </w:rPr>
        <w:t xml:space="preserve"> kopiena, kas atrodas vistuvāk Lubāna ezeram. Kopiena, kas aptver visu Ošupes pagastu</w:t>
      </w:r>
      <w:r w:rsidRPr="00A4006E">
        <w:rPr>
          <w:rFonts w:ascii="Times New Roman" w:hAnsi="Times New Roman" w:cs="Times New Roman"/>
          <w:bCs/>
          <w:sz w:val="24"/>
          <w:szCs w:val="24"/>
        </w:rPr>
        <w:t>. Tās devums pārējām kopienām ir šādās attīstības pieejās:</w:t>
      </w:r>
    </w:p>
    <w:p w14:paraId="6BDA54FE" w14:textId="77777777" w:rsidR="00C35E5F" w:rsidRPr="00A4006E" w:rsidRDefault="00C35E5F" w:rsidP="00A4006E">
      <w:pPr>
        <w:pStyle w:val="ListParagraph"/>
        <w:numPr>
          <w:ilvl w:val="0"/>
          <w:numId w:val="25"/>
        </w:numPr>
        <w:jc w:val="both"/>
        <w:rPr>
          <w:rFonts w:ascii="Times New Roman" w:hAnsi="Times New Roman" w:cs="Times New Roman"/>
          <w:bCs/>
          <w:sz w:val="24"/>
          <w:szCs w:val="24"/>
        </w:rPr>
      </w:pPr>
      <w:r w:rsidRPr="00A4006E">
        <w:rPr>
          <w:rFonts w:ascii="Times New Roman" w:hAnsi="Times New Roman" w:cs="Times New Roman"/>
          <w:bCs/>
          <w:sz w:val="24"/>
          <w:szCs w:val="24"/>
        </w:rPr>
        <w:t>Plašums, vēriens un pašapziņa;</w:t>
      </w:r>
    </w:p>
    <w:p w14:paraId="0CB3C19C" w14:textId="77777777" w:rsidR="00C35E5F" w:rsidRPr="00A4006E" w:rsidRDefault="00C35E5F" w:rsidP="00A4006E">
      <w:pPr>
        <w:pStyle w:val="ListParagraph"/>
        <w:numPr>
          <w:ilvl w:val="0"/>
          <w:numId w:val="25"/>
        </w:numPr>
        <w:jc w:val="both"/>
        <w:rPr>
          <w:rFonts w:ascii="Times New Roman" w:hAnsi="Times New Roman" w:cs="Times New Roman"/>
          <w:bCs/>
          <w:sz w:val="24"/>
          <w:szCs w:val="24"/>
        </w:rPr>
      </w:pPr>
      <w:r w:rsidRPr="00A4006E">
        <w:rPr>
          <w:rFonts w:ascii="Times New Roman" w:hAnsi="Times New Roman" w:cs="Times New Roman"/>
          <w:bCs/>
          <w:sz w:val="24"/>
          <w:szCs w:val="24"/>
        </w:rPr>
        <w:t>Uzņēmējdarbība kā kopienas attīstības pamats;</w:t>
      </w:r>
    </w:p>
    <w:p w14:paraId="1D5976FD" w14:textId="3D4A44F8" w:rsidR="009539EF" w:rsidRPr="00A4006E" w:rsidRDefault="009539EF" w:rsidP="00A4006E">
      <w:pPr>
        <w:pStyle w:val="ListParagraph"/>
        <w:numPr>
          <w:ilvl w:val="0"/>
          <w:numId w:val="25"/>
        </w:numPr>
        <w:jc w:val="both"/>
        <w:rPr>
          <w:rFonts w:ascii="Times New Roman" w:hAnsi="Times New Roman" w:cs="Times New Roman"/>
          <w:bCs/>
          <w:sz w:val="24"/>
          <w:szCs w:val="24"/>
        </w:rPr>
      </w:pPr>
      <w:r w:rsidRPr="00A4006E">
        <w:rPr>
          <w:rFonts w:ascii="Times New Roman" w:hAnsi="Times New Roman" w:cs="Times New Roman"/>
          <w:bCs/>
          <w:sz w:val="24"/>
          <w:szCs w:val="24"/>
        </w:rPr>
        <w:t>Visu sektoru sadarbība;</w:t>
      </w:r>
    </w:p>
    <w:p w14:paraId="7BEDB063" w14:textId="277BE210" w:rsidR="00A4006E" w:rsidRPr="00A4006E" w:rsidRDefault="00C35E5F" w:rsidP="00A4006E">
      <w:pPr>
        <w:pStyle w:val="ListParagraph"/>
        <w:numPr>
          <w:ilvl w:val="0"/>
          <w:numId w:val="25"/>
        </w:numPr>
        <w:jc w:val="both"/>
        <w:rPr>
          <w:rFonts w:ascii="Times New Roman" w:hAnsi="Times New Roman" w:cs="Times New Roman"/>
          <w:bCs/>
          <w:sz w:val="24"/>
          <w:szCs w:val="24"/>
        </w:rPr>
      </w:pPr>
      <w:r w:rsidRPr="00A4006E">
        <w:rPr>
          <w:rFonts w:ascii="Times New Roman" w:hAnsi="Times New Roman" w:cs="Times New Roman"/>
          <w:bCs/>
          <w:sz w:val="24"/>
          <w:szCs w:val="24"/>
        </w:rPr>
        <w:t>Diasporas iesaiste</w:t>
      </w:r>
      <w:r w:rsidR="009539EF" w:rsidRPr="00A4006E">
        <w:rPr>
          <w:rFonts w:ascii="Times New Roman" w:hAnsi="Times New Roman" w:cs="Times New Roman"/>
          <w:bCs/>
          <w:sz w:val="24"/>
          <w:szCs w:val="24"/>
        </w:rPr>
        <w:t>.</w:t>
      </w:r>
    </w:p>
    <w:p w14:paraId="44AFC9CB" w14:textId="4FE51CDF" w:rsidR="00A4006E" w:rsidRPr="00A4006E" w:rsidRDefault="00A4006E" w:rsidP="00A4006E">
      <w:pPr>
        <w:jc w:val="both"/>
        <w:rPr>
          <w:rFonts w:ascii="Times New Roman" w:hAnsi="Times New Roman" w:cs="Times New Roman"/>
          <w:bCs/>
          <w:sz w:val="24"/>
          <w:szCs w:val="24"/>
        </w:rPr>
      </w:pPr>
      <w:r w:rsidRPr="00A4006E">
        <w:rPr>
          <w:rFonts w:ascii="Times New Roman" w:hAnsi="Times New Roman" w:cs="Times New Roman"/>
          <w:bCs/>
          <w:noProof/>
          <w:sz w:val="24"/>
          <w:szCs w:val="24"/>
          <w14:ligatures w14:val="standardContextual"/>
        </w:rPr>
        <w:lastRenderedPageBreak/>
        <w:drawing>
          <wp:inline distT="0" distB="0" distL="0" distR="0" wp14:anchorId="23917BF1" wp14:editId="5030A8C7">
            <wp:extent cx="5274310" cy="2637155"/>
            <wp:effectExtent l="0" t="0" r="0" b="0"/>
            <wp:docPr id="894938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38159" name="Picture 8949381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55B7672C" w14:textId="3607480F" w:rsidR="008F6F62" w:rsidRPr="00A4006E" w:rsidRDefault="008F6F62" w:rsidP="00A25964">
      <w:pPr>
        <w:rPr>
          <w:rFonts w:ascii="Times New Roman" w:hAnsi="Times New Roman" w:cs="Times New Roman"/>
          <w:b/>
          <w:sz w:val="24"/>
          <w:szCs w:val="24"/>
        </w:rPr>
      </w:pPr>
      <w:r w:rsidRPr="00A4006E">
        <w:rPr>
          <w:rFonts w:ascii="Times New Roman" w:hAnsi="Times New Roman" w:cs="Times New Roman"/>
          <w:b/>
          <w:sz w:val="24"/>
          <w:szCs w:val="24"/>
        </w:rPr>
        <w:t>Ieteikumi.</w:t>
      </w:r>
    </w:p>
    <w:p w14:paraId="6E7F9D5D" w14:textId="77777777" w:rsidR="001B2E66" w:rsidRPr="00A4006E" w:rsidRDefault="001B2E66" w:rsidP="00A4006E">
      <w:pPr>
        <w:pStyle w:val="ListParagraph"/>
        <w:numPr>
          <w:ilvl w:val="0"/>
          <w:numId w:val="26"/>
        </w:numPr>
        <w:ind w:left="360"/>
        <w:jc w:val="both"/>
        <w:rPr>
          <w:rFonts w:ascii="Times New Roman" w:hAnsi="Times New Roman" w:cs="Times New Roman"/>
          <w:bCs/>
          <w:sz w:val="24"/>
          <w:szCs w:val="24"/>
        </w:rPr>
      </w:pPr>
      <w:r w:rsidRPr="00A4006E">
        <w:rPr>
          <w:rFonts w:ascii="Times New Roman" w:hAnsi="Times New Roman" w:cs="Times New Roman"/>
          <w:b/>
          <w:sz w:val="24"/>
          <w:szCs w:val="24"/>
        </w:rPr>
        <w:t xml:space="preserve">Plašāk un mērķtiecīgāk izmantot </w:t>
      </w:r>
      <w:r w:rsidR="00C40914" w:rsidRPr="00A4006E">
        <w:rPr>
          <w:rFonts w:ascii="Times New Roman" w:hAnsi="Times New Roman" w:cs="Times New Roman"/>
          <w:b/>
          <w:sz w:val="24"/>
          <w:szCs w:val="24"/>
        </w:rPr>
        <w:t xml:space="preserve"> “Viedā ciema” </w:t>
      </w:r>
      <w:r w:rsidRPr="00A4006E">
        <w:rPr>
          <w:rFonts w:ascii="Times New Roman" w:hAnsi="Times New Roman" w:cs="Times New Roman"/>
          <w:b/>
          <w:sz w:val="24"/>
          <w:szCs w:val="24"/>
        </w:rPr>
        <w:t>statusu.</w:t>
      </w:r>
    </w:p>
    <w:p w14:paraId="099F41F9" w14:textId="04F4C300" w:rsidR="00090005" w:rsidRPr="00A4006E" w:rsidRDefault="00196AD0" w:rsidP="00A4006E">
      <w:pPr>
        <w:pStyle w:val="ListParagraph"/>
        <w:ind w:left="360"/>
        <w:jc w:val="both"/>
        <w:rPr>
          <w:rFonts w:ascii="Times New Roman" w:hAnsi="Times New Roman" w:cs="Times New Roman"/>
          <w:bCs/>
          <w:sz w:val="24"/>
          <w:szCs w:val="24"/>
        </w:rPr>
      </w:pPr>
      <w:r w:rsidRPr="00A4006E">
        <w:rPr>
          <w:rFonts w:ascii="Times New Roman" w:hAnsi="Times New Roman" w:cs="Times New Roman"/>
          <w:bCs/>
          <w:sz w:val="24"/>
          <w:szCs w:val="24"/>
        </w:rPr>
        <w:t xml:space="preserve">Viedā ciema </w:t>
      </w:r>
      <w:r w:rsidR="00933635" w:rsidRPr="00A4006E">
        <w:rPr>
          <w:rFonts w:ascii="Times New Roman" w:hAnsi="Times New Roman" w:cs="Times New Roman"/>
          <w:bCs/>
          <w:sz w:val="24"/>
          <w:szCs w:val="24"/>
        </w:rPr>
        <w:t xml:space="preserve"> statuss Degumniekiem ir piešķirts 2023. gadā, taču tas šobrīd nav pilnvērtīgi izmantots. Ņemot vērā to, ka kopienas vērtību sistēmā ekonomiskajai attīstībai ir augsts vērtējums, ieteicams šo statusu mērķtiecīgi izmantot darbībām, kas rada ekonomisko atdevi. Kā pirmā minama piedāvājuma izveide pieredzes apmaiņas grupu uzņemšanai</w:t>
      </w:r>
      <w:r w:rsidR="009A3375" w:rsidRPr="00A4006E">
        <w:rPr>
          <w:rFonts w:ascii="Times New Roman" w:hAnsi="Times New Roman" w:cs="Times New Roman"/>
          <w:bCs/>
          <w:sz w:val="24"/>
          <w:szCs w:val="24"/>
        </w:rPr>
        <w:t xml:space="preserve">, piemēram </w:t>
      </w:r>
      <w:r w:rsidR="00933635" w:rsidRPr="00A4006E">
        <w:rPr>
          <w:rFonts w:ascii="Times New Roman" w:hAnsi="Times New Roman" w:cs="Times New Roman"/>
          <w:bCs/>
          <w:sz w:val="24"/>
          <w:szCs w:val="24"/>
        </w:rPr>
        <w:t>“</w:t>
      </w:r>
      <w:r w:rsidR="00311176" w:rsidRPr="00A4006E">
        <w:rPr>
          <w:rFonts w:ascii="Times New Roman" w:hAnsi="Times New Roman" w:cs="Times New Roman"/>
          <w:bCs/>
          <w:sz w:val="24"/>
          <w:szCs w:val="24"/>
        </w:rPr>
        <w:t>Degumnieku</w:t>
      </w:r>
      <w:r w:rsidR="00933635" w:rsidRPr="00A4006E">
        <w:rPr>
          <w:rFonts w:ascii="Times New Roman" w:hAnsi="Times New Roman" w:cs="Times New Roman"/>
          <w:bCs/>
          <w:sz w:val="24"/>
          <w:szCs w:val="24"/>
        </w:rPr>
        <w:t xml:space="preserve"> viedums</w:t>
      </w:r>
      <w:r w:rsidR="009A3375" w:rsidRPr="00A4006E">
        <w:rPr>
          <w:rFonts w:ascii="Times New Roman" w:hAnsi="Times New Roman" w:cs="Times New Roman"/>
          <w:bCs/>
          <w:sz w:val="24"/>
          <w:szCs w:val="24"/>
        </w:rPr>
        <w:t>”. Piedāvājums izveidojams vairākām potenciālajām auditorijām – Latvijas VRG( LEADER programmu īstenojošajām organizācijām); senioru biedrībām</w:t>
      </w:r>
      <w:r w:rsidR="00F3484A" w:rsidRPr="00A4006E">
        <w:rPr>
          <w:rFonts w:ascii="Times New Roman" w:hAnsi="Times New Roman" w:cs="Times New Roman"/>
          <w:bCs/>
          <w:sz w:val="24"/>
          <w:szCs w:val="24"/>
        </w:rPr>
        <w:t>, jauniešu biedrībām, pašvaldību jaunatnes lietu un NVO</w:t>
      </w:r>
      <w:r w:rsidR="00090005" w:rsidRPr="00A4006E">
        <w:rPr>
          <w:rFonts w:ascii="Times New Roman" w:hAnsi="Times New Roman" w:cs="Times New Roman"/>
          <w:bCs/>
          <w:sz w:val="24"/>
          <w:szCs w:val="24"/>
        </w:rPr>
        <w:t>, u.c.</w:t>
      </w:r>
    </w:p>
    <w:p w14:paraId="06597F15" w14:textId="6879DE7B" w:rsidR="00090005" w:rsidRPr="00A4006E" w:rsidRDefault="00F077D2" w:rsidP="00A4006E">
      <w:pPr>
        <w:pStyle w:val="ListParagraph"/>
        <w:ind w:left="360"/>
        <w:jc w:val="both"/>
        <w:rPr>
          <w:rFonts w:ascii="Times New Roman" w:hAnsi="Times New Roman" w:cs="Times New Roman"/>
          <w:bCs/>
          <w:sz w:val="24"/>
          <w:szCs w:val="24"/>
        </w:rPr>
      </w:pPr>
      <w:r w:rsidRPr="00A4006E">
        <w:rPr>
          <w:rFonts w:ascii="Times New Roman" w:hAnsi="Times New Roman" w:cs="Times New Roman"/>
          <w:bCs/>
          <w:sz w:val="24"/>
          <w:szCs w:val="24"/>
        </w:rPr>
        <w:t>Lai šo ieceri īstenotu, kopienai ir nepieciešams:</w:t>
      </w:r>
    </w:p>
    <w:p w14:paraId="40DF6D05" w14:textId="02509B86" w:rsidR="00F077D2" w:rsidRPr="00A4006E" w:rsidRDefault="00F077D2" w:rsidP="00A4006E">
      <w:pPr>
        <w:pStyle w:val="ListParagraph"/>
        <w:numPr>
          <w:ilvl w:val="0"/>
          <w:numId w:val="31"/>
        </w:numPr>
        <w:jc w:val="both"/>
        <w:rPr>
          <w:rFonts w:ascii="Times New Roman" w:hAnsi="Times New Roman" w:cs="Times New Roman"/>
          <w:bCs/>
          <w:sz w:val="24"/>
          <w:szCs w:val="24"/>
        </w:rPr>
      </w:pPr>
      <w:r w:rsidRPr="00A4006E">
        <w:rPr>
          <w:rFonts w:ascii="Times New Roman" w:hAnsi="Times New Roman" w:cs="Times New Roman"/>
          <w:bCs/>
          <w:sz w:val="24"/>
          <w:szCs w:val="24"/>
        </w:rPr>
        <w:t>Izvirzīt galveno atbildīgo par piedāvājuma izstrādi un īstenošanu;</w:t>
      </w:r>
    </w:p>
    <w:p w14:paraId="4DA61CB8" w14:textId="621914B8" w:rsidR="00F077D2" w:rsidRPr="00A4006E" w:rsidRDefault="00F077D2" w:rsidP="00A4006E">
      <w:pPr>
        <w:pStyle w:val="ListParagraph"/>
        <w:numPr>
          <w:ilvl w:val="0"/>
          <w:numId w:val="31"/>
        </w:numPr>
        <w:jc w:val="both"/>
        <w:rPr>
          <w:rFonts w:ascii="Times New Roman" w:hAnsi="Times New Roman" w:cs="Times New Roman"/>
          <w:bCs/>
          <w:sz w:val="24"/>
          <w:szCs w:val="24"/>
        </w:rPr>
      </w:pPr>
      <w:r w:rsidRPr="00A4006E">
        <w:rPr>
          <w:rFonts w:ascii="Times New Roman" w:hAnsi="Times New Roman" w:cs="Times New Roman"/>
          <w:bCs/>
          <w:sz w:val="24"/>
          <w:szCs w:val="24"/>
        </w:rPr>
        <w:t>Izstrādāt piedāvājuma sastāvu – lekcija, apskates objekti, ēdināšana, iespējams, radošās nodarbības, u.c.. Aprēķināt tā laiku un izmaksas;</w:t>
      </w:r>
    </w:p>
    <w:p w14:paraId="736C0088" w14:textId="0C73CD0A" w:rsidR="00F077D2" w:rsidRPr="00A4006E" w:rsidRDefault="00F077D2" w:rsidP="00A4006E">
      <w:pPr>
        <w:pStyle w:val="ListParagraph"/>
        <w:numPr>
          <w:ilvl w:val="0"/>
          <w:numId w:val="31"/>
        </w:numPr>
        <w:jc w:val="both"/>
        <w:rPr>
          <w:rFonts w:ascii="Times New Roman" w:hAnsi="Times New Roman" w:cs="Times New Roman"/>
          <w:bCs/>
          <w:sz w:val="24"/>
          <w:szCs w:val="24"/>
        </w:rPr>
      </w:pPr>
      <w:r w:rsidRPr="00A4006E">
        <w:rPr>
          <w:rFonts w:ascii="Times New Roman" w:hAnsi="Times New Roman" w:cs="Times New Roman"/>
          <w:bCs/>
          <w:sz w:val="24"/>
          <w:szCs w:val="24"/>
        </w:rPr>
        <w:t xml:space="preserve">Apzināt vietējos pakalpojumu nodrošinātājus </w:t>
      </w:r>
      <w:r w:rsidR="00311176" w:rsidRPr="00A4006E">
        <w:rPr>
          <w:rFonts w:ascii="Times New Roman" w:hAnsi="Times New Roman" w:cs="Times New Roman"/>
          <w:bCs/>
          <w:sz w:val="24"/>
          <w:szCs w:val="24"/>
        </w:rPr>
        <w:t>Degumniekos</w:t>
      </w:r>
      <w:r w:rsidRPr="00A4006E">
        <w:rPr>
          <w:rFonts w:ascii="Times New Roman" w:hAnsi="Times New Roman" w:cs="Times New Roman"/>
          <w:bCs/>
          <w:sz w:val="24"/>
          <w:szCs w:val="24"/>
        </w:rPr>
        <w:t>/Ošupes pagastā, tomēr koncentrējoties uz galvenajām norisēm Degumniekos. Pieredzes apmaiņas vizīte nav identiska tūrisma maršrutam</w:t>
      </w:r>
      <w:r w:rsidR="000D239E" w:rsidRPr="00A4006E">
        <w:rPr>
          <w:rFonts w:ascii="Times New Roman" w:hAnsi="Times New Roman" w:cs="Times New Roman"/>
          <w:bCs/>
          <w:sz w:val="24"/>
          <w:szCs w:val="24"/>
        </w:rPr>
        <w:t>;</w:t>
      </w:r>
    </w:p>
    <w:p w14:paraId="5F2B9D71" w14:textId="6815E3A4" w:rsidR="000D239E" w:rsidRPr="00A4006E" w:rsidRDefault="000D239E" w:rsidP="00A4006E">
      <w:pPr>
        <w:pStyle w:val="ListParagraph"/>
        <w:numPr>
          <w:ilvl w:val="0"/>
          <w:numId w:val="31"/>
        </w:numPr>
        <w:jc w:val="both"/>
        <w:rPr>
          <w:rFonts w:ascii="Times New Roman" w:hAnsi="Times New Roman" w:cs="Times New Roman"/>
          <w:bCs/>
          <w:sz w:val="24"/>
          <w:szCs w:val="24"/>
        </w:rPr>
      </w:pPr>
      <w:r w:rsidRPr="00A4006E">
        <w:rPr>
          <w:rFonts w:ascii="Times New Roman" w:hAnsi="Times New Roman" w:cs="Times New Roman"/>
          <w:bCs/>
          <w:sz w:val="24"/>
          <w:szCs w:val="24"/>
        </w:rPr>
        <w:t>Apzināt potenciālo auditoriju – veikt izpēti, kādām institūcijām, sabiedrības grupām, organizācijām ir šādas intereses un pieejams finansējums;</w:t>
      </w:r>
    </w:p>
    <w:p w14:paraId="4A526D5D" w14:textId="7678630E" w:rsidR="000D239E" w:rsidRPr="00A4006E" w:rsidRDefault="000D239E" w:rsidP="00A4006E">
      <w:pPr>
        <w:pStyle w:val="ListParagraph"/>
        <w:numPr>
          <w:ilvl w:val="0"/>
          <w:numId w:val="31"/>
        </w:numPr>
        <w:jc w:val="both"/>
        <w:rPr>
          <w:rFonts w:ascii="Times New Roman" w:hAnsi="Times New Roman" w:cs="Times New Roman"/>
          <w:bCs/>
          <w:sz w:val="24"/>
          <w:szCs w:val="24"/>
        </w:rPr>
      </w:pPr>
      <w:r w:rsidRPr="00A4006E">
        <w:rPr>
          <w:rFonts w:ascii="Times New Roman" w:hAnsi="Times New Roman" w:cs="Times New Roman"/>
          <w:bCs/>
          <w:sz w:val="24"/>
          <w:szCs w:val="24"/>
        </w:rPr>
        <w:t>Izsūtīt pieredzes apmaiņas piedāvājumu individuāli potenciālajiem interesentiem, kā arī to publiskot.</w:t>
      </w:r>
    </w:p>
    <w:p w14:paraId="0F0F798E" w14:textId="0C0B9FFF" w:rsidR="001B2E66" w:rsidRPr="00A4006E" w:rsidRDefault="000D239E" w:rsidP="00A4006E">
      <w:pPr>
        <w:pStyle w:val="ListParagraph"/>
        <w:ind w:left="360"/>
        <w:jc w:val="both"/>
        <w:rPr>
          <w:rFonts w:ascii="Times New Roman" w:hAnsi="Times New Roman" w:cs="Times New Roman"/>
          <w:bCs/>
          <w:sz w:val="24"/>
          <w:szCs w:val="24"/>
        </w:rPr>
      </w:pPr>
      <w:r w:rsidRPr="00A4006E">
        <w:rPr>
          <w:rFonts w:ascii="Times New Roman" w:hAnsi="Times New Roman" w:cs="Times New Roman"/>
          <w:bCs/>
          <w:sz w:val="24"/>
          <w:szCs w:val="24"/>
        </w:rPr>
        <w:t>Tāpat ieteicams šo piedāvājumu transformēt izbraukuma formātā, piemēram: “Degumnieku viedums izbraukumā”. Līdzīgā veidā aprēķinot izmaksas, sagatavojot un publiskojot piedāvājumu.</w:t>
      </w:r>
    </w:p>
    <w:p w14:paraId="3761711A" w14:textId="62D7DDBB" w:rsidR="000D239E" w:rsidRPr="00A4006E" w:rsidRDefault="000D239E" w:rsidP="00A4006E">
      <w:pPr>
        <w:pStyle w:val="ListParagraph"/>
        <w:ind w:left="360"/>
        <w:jc w:val="both"/>
        <w:rPr>
          <w:rFonts w:ascii="Times New Roman" w:hAnsi="Times New Roman" w:cs="Times New Roman"/>
          <w:bCs/>
          <w:sz w:val="24"/>
          <w:szCs w:val="24"/>
        </w:rPr>
      </w:pPr>
      <w:r w:rsidRPr="00A4006E">
        <w:rPr>
          <w:rFonts w:ascii="Times New Roman" w:hAnsi="Times New Roman" w:cs="Times New Roman"/>
          <w:bCs/>
          <w:sz w:val="24"/>
          <w:szCs w:val="24"/>
        </w:rPr>
        <w:t xml:space="preserve">Papildus šim, Viedā ciema atpazīstamības zīmes efekta uzlabošanai, nepieciešams palielināt publicitāti, izceļot tieši Viedā ciema statusu. Būtībā, to būtu nepieciešams darīt katrai Degumnieku iestādei/organizācijai, pie atrašanās adreses norādot “Viedais ciems”. Šai kontekstā ieteicams iepazīties ar Jaunlutriņu Viedā ciema pieeju tieši publicitātes veidošanā. </w:t>
      </w:r>
    </w:p>
    <w:p w14:paraId="44ED06AB" w14:textId="77777777" w:rsidR="00364819" w:rsidRPr="00A4006E" w:rsidRDefault="00364819" w:rsidP="00A4006E">
      <w:pPr>
        <w:pStyle w:val="ListParagraph"/>
        <w:ind w:left="360"/>
        <w:jc w:val="both"/>
        <w:rPr>
          <w:rFonts w:ascii="Times New Roman" w:hAnsi="Times New Roman" w:cs="Times New Roman"/>
          <w:bCs/>
          <w:sz w:val="24"/>
          <w:szCs w:val="24"/>
        </w:rPr>
      </w:pPr>
    </w:p>
    <w:p w14:paraId="418EB0CC" w14:textId="77777777" w:rsidR="00364819" w:rsidRPr="00A4006E" w:rsidRDefault="00364819" w:rsidP="00A4006E">
      <w:pPr>
        <w:pStyle w:val="ListParagraph"/>
        <w:numPr>
          <w:ilvl w:val="0"/>
          <w:numId w:val="26"/>
        </w:numPr>
        <w:jc w:val="both"/>
        <w:rPr>
          <w:rFonts w:ascii="Times New Roman" w:hAnsi="Times New Roman" w:cs="Times New Roman"/>
          <w:b/>
          <w:sz w:val="24"/>
          <w:szCs w:val="24"/>
        </w:rPr>
      </w:pPr>
      <w:r w:rsidRPr="00A4006E">
        <w:rPr>
          <w:rFonts w:ascii="Times New Roman" w:hAnsi="Times New Roman" w:cs="Times New Roman"/>
          <w:b/>
          <w:sz w:val="24"/>
          <w:szCs w:val="24"/>
        </w:rPr>
        <w:t>Izveidot Kopienas tūrisma piedāvājumu Degumniekiem.</w:t>
      </w:r>
    </w:p>
    <w:p w14:paraId="2DA8D8B7" w14:textId="1F39A14E" w:rsidR="00364819" w:rsidRPr="00A4006E" w:rsidRDefault="00364819" w:rsidP="00A4006E">
      <w:pPr>
        <w:pStyle w:val="ListParagraph"/>
        <w:ind w:left="360"/>
        <w:jc w:val="both"/>
        <w:rPr>
          <w:rFonts w:ascii="Times New Roman" w:hAnsi="Times New Roman" w:cs="Times New Roman"/>
          <w:bCs/>
          <w:sz w:val="24"/>
          <w:szCs w:val="24"/>
        </w:rPr>
      </w:pPr>
      <w:r w:rsidRPr="00A4006E">
        <w:rPr>
          <w:rFonts w:ascii="Times New Roman" w:hAnsi="Times New Roman" w:cs="Times New Roman"/>
          <w:bCs/>
          <w:sz w:val="24"/>
          <w:szCs w:val="24"/>
        </w:rPr>
        <w:t>Kopienas tūrisma piedāvājums atšķiras no pieredzes apmaiņas vizītes satura. Šai piedāvājumā ieteicams ietvert Degumnieku – Ošupes pagasta plašumu</w:t>
      </w:r>
      <w:r w:rsidR="001C2CD8" w:rsidRPr="00A4006E">
        <w:rPr>
          <w:rFonts w:ascii="Times New Roman" w:hAnsi="Times New Roman" w:cs="Times New Roman"/>
          <w:bCs/>
          <w:sz w:val="24"/>
          <w:szCs w:val="24"/>
        </w:rPr>
        <w:t>, akcentējot tieši kopienas, NVO sektora un sabiedrisko apvienību veikumu.</w:t>
      </w:r>
    </w:p>
    <w:p w14:paraId="45EC82A6" w14:textId="73D85E5A" w:rsidR="001C2CD8" w:rsidRPr="00A4006E" w:rsidRDefault="003319AF" w:rsidP="00A4006E">
      <w:pPr>
        <w:pStyle w:val="ListParagraph"/>
        <w:ind w:left="360"/>
        <w:jc w:val="both"/>
        <w:rPr>
          <w:rFonts w:ascii="Times New Roman" w:hAnsi="Times New Roman" w:cs="Times New Roman"/>
          <w:bCs/>
          <w:sz w:val="24"/>
          <w:szCs w:val="24"/>
        </w:rPr>
      </w:pPr>
      <w:r w:rsidRPr="00A4006E">
        <w:rPr>
          <w:rFonts w:ascii="Times New Roman" w:hAnsi="Times New Roman" w:cs="Times New Roman"/>
          <w:bCs/>
          <w:sz w:val="24"/>
          <w:szCs w:val="24"/>
        </w:rPr>
        <w:t>Vienlaikus, k</w:t>
      </w:r>
      <w:r w:rsidR="001C2CD8" w:rsidRPr="00A4006E">
        <w:rPr>
          <w:rFonts w:ascii="Times New Roman" w:hAnsi="Times New Roman" w:cs="Times New Roman"/>
          <w:bCs/>
          <w:sz w:val="24"/>
          <w:szCs w:val="24"/>
        </w:rPr>
        <w:t>opienas tūrisma piedāvājums ir cieši saistāms ar Viedā ciema statusu – šis piedāvājums uzskatāmi demonstrēs Viedo ciemu veidojošos komponentus, atklās to daudzveidību un popularizēs Degumnieku kopienas pieejas.</w:t>
      </w:r>
      <w:r w:rsidRPr="00A4006E">
        <w:rPr>
          <w:rFonts w:ascii="Times New Roman" w:hAnsi="Times New Roman" w:cs="Times New Roman"/>
          <w:bCs/>
          <w:sz w:val="24"/>
          <w:szCs w:val="24"/>
        </w:rPr>
        <w:t xml:space="preserve"> Abos gadījumos kopiena gūst ekonomisko pienesumu savu ieceru attīstībai, kas Degumnieku gadījumā ir ļoti motivējoši.</w:t>
      </w:r>
    </w:p>
    <w:p w14:paraId="34E8D59D" w14:textId="41E8ACAA" w:rsidR="003319AF" w:rsidRPr="00A4006E" w:rsidRDefault="003319AF" w:rsidP="00A4006E">
      <w:pPr>
        <w:pStyle w:val="ListParagraph"/>
        <w:ind w:left="360"/>
        <w:jc w:val="both"/>
        <w:rPr>
          <w:rFonts w:ascii="Times New Roman" w:hAnsi="Times New Roman" w:cs="Times New Roman"/>
          <w:bCs/>
          <w:sz w:val="24"/>
          <w:szCs w:val="24"/>
        </w:rPr>
      </w:pPr>
      <w:r w:rsidRPr="00A4006E">
        <w:rPr>
          <w:rFonts w:ascii="Times New Roman" w:hAnsi="Times New Roman" w:cs="Times New Roman"/>
          <w:bCs/>
          <w:sz w:val="24"/>
          <w:szCs w:val="24"/>
        </w:rPr>
        <w:t xml:space="preserve">Kopienas tūrisma piedāvājums stimulēs arī uzņēmējdarbības dažādošanu, šeit ir potenciāls amatniecības, radošo darbnīcu piedāvājuma, kulinārijas, pārgājienu </w:t>
      </w:r>
      <w:r w:rsidR="00114199" w:rsidRPr="00A4006E">
        <w:rPr>
          <w:rFonts w:ascii="Times New Roman" w:hAnsi="Times New Roman" w:cs="Times New Roman"/>
          <w:bCs/>
          <w:sz w:val="24"/>
          <w:szCs w:val="24"/>
        </w:rPr>
        <w:t xml:space="preserve">vadītāju, stāstnieku </w:t>
      </w:r>
      <w:r w:rsidRPr="00A4006E">
        <w:rPr>
          <w:rFonts w:ascii="Times New Roman" w:hAnsi="Times New Roman" w:cs="Times New Roman"/>
          <w:bCs/>
          <w:sz w:val="24"/>
          <w:szCs w:val="24"/>
        </w:rPr>
        <w:t>un gidu</w:t>
      </w:r>
      <w:r w:rsidR="00114199" w:rsidRPr="00A4006E">
        <w:rPr>
          <w:rFonts w:ascii="Times New Roman" w:hAnsi="Times New Roman" w:cs="Times New Roman"/>
          <w:bCs/>
          <w:sz w:val="24"/>
          <w:szCs w:val="24"/>
        </w:rPr>
        <w:t xml:space="preserve"> talantu attīstībai līdz nelielai, taču vietas pievilcību vairojošai uzņēmējdarbībai. Tāpat šī pieeja radīs bāzi nodarbinātības iespējām jauniešiem, senioriem, arī jaunienācējiem, kuri vēlas iekļauties kopienā ar savu pienesumu, kas ne vienmēr būs saistīts ar tradicionālo lauksaimniecību.  </w:t>
      </w:r>
    </w:p>
    <w:p w14:paraId="6AF0557D" w14:textId="77777777" w:rsidR="000D239E" w:rsidRPr="00A4006E" w:rsidRDefault="000D239E" w:rsidP="00A4006E">
      <w:pPr>
        <w:pStyle w:val="ListParagraph"/>
        <w:ind w:left="360"/>
        <w:jc w:val="both"/>
        <w:rPr>
          <w:rFonts w:ascii="Times New Roman" w:hAnsi="Times New Roman" w:cs="Times New Roman"/>
          <w:bCs/>
          <w:sz w:val="24"/>
          <w:szCs w:val="24"/>
        </w:rPr>
      </w:pPr>
    </w:p>
    <w:p w14:paraId="2014A5EA" w14:textId="32BCA4EC" w:rsidR="00C40914" w:rsidRPr="00A4006E" w:rsidRDefault="001B2E66" w:rsidP="00A4006E">
      <w:pPr>
        <w:pStyle w:val="ListParagraph"/>
        <w:numPr>
          <w:ilvl w:val="0"/>
          <w:numId w:val="26"/>
        </w:numPr>
        <w:jc w:val="both"/>
        <w:rPr>
          <w:rFonts w:ascii="Times New Roman" w:hAnsi="Times New Roman" w:cs="Times New Roman"/>
          <w:b/>
          <w:sz w:val="24"/>
          <w:szCs w:val="24"/>
        </w:rPr>
      </w:pPr>
      <w:r w:rsidRPr="00A4006E">
        <w:rPr>
          <w:rFonts w:ascii="Times New Roman" w:hAnsi="Times New Roman" w:cs="Times New Roman"/>
          <w:b/>
          <w:sz w:val="24"/>
          <w:szCs w:val="24"/>
        </w:rPr>
        <w:t>Pievērst lielāku uzmanību Degumnieku centra pievilcībai</w:t>
      </w:r>
      <w:r w:rsidR="00BC3531" w:rsidRPr="00A4006E">
        <w:rPr>
          <w:rFonts w:ascii="Times New Roman" w:hAnsi="Times New Roman" w:cs="Times New Roman"/>
          <w:b/>
          <w:sz w:val="24"/>
          <w:szCs w:val="24"/>
        </w:rPr>
        <w:t>.</w:t>
      </w:r>
    </w:p>
    <w:p w14:paraId="7C0942F8" w14:textId="44D3CB8A" w:rsidR="000D239E" w:rsidRPr="00A4006E" w:rsidRDefault="00190361" w:rsidP="00A4006E">
      <w:pPr>
        <w:pStyle w:val="ListParagraph"/>
        <w:jc w:val="both"/>
        <w:rPr>
          <w:rFonts w:ascii="Times New Roman" w:hAnsi="Times New Roman" w:cs="Times New Roman"/>
          <w:bCs/>
          <w:sz w:val="24"/>
          <w:szCs w:val="24"/>
        </w:rPr>
      </w:pPr>
      <w:r w:rsidRPr="00A4006E">
        <w:rPr>
          <w:rFonts w:ascii="Times New Roman" w:hAnsi="Times New Roman" w:cs="Times New Roman"/>
          <w:bCs/>
          <w:sz w:val="24"/>
          <w:szCs w:val="24"/>
        </w:rPr>
        <w:t>Gan Viedā ciema pieredzes vizīšu, gan kopienas tūrisma piedāvājuma veiksmīgām norisēm ir svarīgi palielināt Degumnieku ciemata centra pievilcību. Bez šaubām, šis aspekts ir svarīgs plašākā nozīmē</w:t>
      </w:r>
      <w:r w:rsidR="00D16248" w:rsidRPr="00A4006E">
        <w:rPr>
          <w:rFonts w:ascii="Times New Roman" w:hAnsi="Times New Roman" w:cs="Times New Roman"/>
          <w:bCs/>
          <w:sz w:val="24"/>
          <w:szCs w:val="24"/>
        </w:rPr>
        <w:t>. V</w:t>
      </w:r>
      <w:r w:rsidRPr="00A4006E">
        <w:rPr>
          <w:rFonts w:ascii="Times New Roman" w:hAnsi="Times New Roman" w:cs="Times New Roman"/>
          <w:bCs/>
          <w:sz w:val="24"/>
          <w:szCs w:val="24"/>
        </w:rPr>
        <w:t>ispirms, pašai kopienai, kā arī tai tūristu plūsmai, kas virzās uz Lubāna ezeru. Mājīgas un pievilcīgas vides tapšanā Degumniekos jau ir izcils piemērs -</w:t>
      </w:r>
      <w:r w:rsidR="00D16248" w:rsidRPr="00A4006E">
        <w:rPr>
          <w:rFonts w:ascii="Times New Roman" w:hAnsi="Times New Roman" w:cs="Times New Roman"/>
          <w:bCs/>
          <w:sz w:val="24"/>
          <w:szCs w:val="24"/>
        </w:rPr>
        <w:t>Gotlība skola un tās teritorija. Ar šo piemēru iedzīvotāji ir apliecinājuši spēju izveidot saistošu un estētisku vietu ar nelieliem līdzekļiem un, šķietami, šim nolūkam nepiemērotā vietā. Līdzīgām iniciatīvām Degumniekos būtu vieta gan pie Ošupes pagasta pārvaldes, gan pie multifunkcionālā centra “13.km” un tai pašā ēkā esošā veikala. Šajā gadījumā būtu ļoti ieteicams uzrunāt uzņēmējus, veikala īpašniekus</w:t>
      </w:r>
      <w:r w:rsidR="00EC3F9D" w:rsidRPr="00A4006E">
        <w:rPr>
          <w:rFonts w:ascii="Times New Roman" w:hAnsi="Times New Roman" w:cs="Times New Roman"/>
          <w:bCs/>
          <w:sz w:val="24"/>
          <w:szCs w:val="24"/>
        </w:rPr>
        <w:t xml:space="preserve"> iesaistīties ārtelpas estētikas uzlabošanā. Vērā ņemamu efektu sniegtu arī pārdomātu vides objektu izvietošana pie iebraucamajiem ceļiem Degumniekos, tas mudinātu gan samazināt ātrumu, gan arī pievērst uzmanību šai apdzīvotajai vietai.  </w:t>
      </w:r>
      <w:r w:rsidR="00876275" w:rsidRPr="00A4006E">
        <w:rPr>
          <w:rFonts w:ascii="Times New Roman" w:hAnsi="Times New Roman" w:cs="Times New Roman"/>
          <w:bCs/>
          <w:sz w:val="24"/>
          <w:szCs w:val="24"/>
        </w:rPr>
        <w:t xml:space="preserve">Iespējams, vasaras sezonā Degumniekos būtu ļoti piemērota vieta PopUp kafejnīcai, pašapkalpošanās zivju žāvētavai, </w:t>
      </w:r>
      <w:r w:rsidR="00311176" w:rsidRPr="00A4006E">
        <w:rPr>
          <w:rFonts w:ascii="Times New Roman" w:hAnsi="Times New Roman" w:cs="Times New Roman"/>
          <w:bCs/>
          <w:sz w:val="24"/>
          <w:szCs w:val="24"/>
        </w:rPr>
        <w:t>grilam</w:t>
      </w:r>
      <w:r w:rsidR="00876275" w:rsidRPr="00A4006E">
        <w:rPr>
          <w:rFonts w:ascii="Times New Roman" w:hAnsi="Times New Roman" w:cs="Times New Roman"/>
          <w:bCs/>
          <w:sz w:val="24"/>
          <w:szCs w:val="24"/>
        </w:rPr>
        <w:t xml:space="preserve">, u.c. mazajiem biznesiem, kas </w:t>
      </w:r>
      <w:r w:rsidR="005E181C" w:rsidRPr="00A4006E">
        <w:rPr>
          <w:rFonts w:ascii="Times New Roman" w:hAnsi="Times New Roman" w:cs="Times New Roman"/>
          <w:bCs/>
          <w:sz w:val="24"/>
          <w:szCs w:val="24"/>
        </w:rPr>
        <w:t>vairo vietas pievilcību un mudina apstāties tieši šeit. Kopienai ir viss nepieciešamais īstenošanas potenciāls.</w:t>
      </w:r>
    </w:p>
    <w:p w14:paraId="75DF0BC0" w14:textId="77777777" w:rsidR="00131894" w:rsidRPr="00A4006E" w:rsidRDefault="00131894" w:rsidP="00A4006E">
      <w:pPr>
        <w:pStyle w:val="ListParagraph"/>
        <w:jc w:val="both"/>
        <w:rPr>
          <w:rFonts w:ascii="Times New Roman" w:hAnsi="Times New Roman" w:cs="Times New Roman"/>
          <w:b/>
          <w:sz w:val="24"/>
          <w:szCs w:val="24"/>
        </w:rPr>
      </w:pPr>
    </w:p>
    <w:p w14:paraId="3FFB4BD0" w14:textId="21594121" w:rsidR="00C40914" w:rsidRPr="00A4006E" w:rsidRDefault="00C40914" w:rsidP="00A4006E">
      <w:pPr>
        <w:pStyle w:val="ListParagraph"/>
        <w:numPr>
          <w:ilvl w:val="0"/>
          <w:numId w:val="26"/>
        </w:numPr>
        <w:jc w:val="both"/>
        <w:rPr>
          <w:rFonts w:ascii="Times New Roman" w:hAnsi="Times New Roman" w:cs="Times New Roman"/>
          <w:b/>
          <w:sz w:val="24"/>
          <w:szCs w:val="24"/>
        </w:rPr>
      </w:pPr>
      <w:r w:rsidRPr="00A4006E">
        <w:rPr>
          <w:rFonts w:ascii="Times New Roman" w:hAnsi="Times New Roman" w:cs="Times New Roman"/>
          <w:b/>
          <w:sz w:val="24"/>
          <w:szCs w:val="24"/>
        </w:rPr>
        <w:t>Dažādot finansējuma piesaistes avotus</w:t>
      </w:r>
      <w:r w:rsidR="00771704" w:rsidRPr="00A4006E">
        <w:rPr>
          <w:rFonts w:ascii="Times New Roman" w:hAnsi="Times New Roman" w:cs="Times New Roman"/>
          <w:b/>
          <w:sz w:val="24"/>
          <w:szCs w:val="24"/>
        </w:rPr>
        <w:t>.</w:t>
      </w:r>
    </w:p>
    <w:p w14:paraId="23B76E27" w14:textId="15A7BEBF" w:rsidR="00771704" w:rsidRPr="00A4006E" w:rsidRDefault="005E181C" w:rsidP="00A4006E">
      <w:pPr>
        <w:ind w:left="360"/>
        <w:jc w:val="both"/>
        <w:rPr>
          <w:rFonts w:ascii="Times New Roman" w:hAnsi="Times New Roman" w:cs="Times New Roman"/>
          <w:bCs/>
          <w:sz w:val="24"/>
          <w:szCs w:val="24"/>
        </w:rPr>
      </w:pPr>
      <w:r w:rsidRPr="00A4006E">
        <w:rPr>
          <w:rFonts w:ascii="Times New Roman" w:hAnsi="Times New Roman" w:cs="Times New Roman"/>
          <w:bCs/>
          <w:sz w:val="24"/>
          <w:szCs w:val="24"/>
        </w:rPr>
        <w:t>Degumniekos</w:t>
      </w:r>
      <w:r w:rsidR="008E007E" w:rsidRPr="00A4006E">
        <w:rPr>
          <w:rFonts w:ascii="Times New Roman" w:hAnsi="Times New Roman" w:cs="Times New Roman"/>
          <w:bCs/>
          <w:sz w:val="24"/>
          <w:szCs w:val="24"/>
        </w:rPr>
        <w:t xml:space="preserve"> piesaistītais ES fondu un publiskais finansējums, papildus pašvaldības ieguldījumiem, pamatā sastāv no LEADER programmas ietvaros īstenotajiem projektiem. Šobrīd aktīvākā biedrība “</w:t>
      </w:r>
      <w:r w:rsidRPr="00A4006E">
        <w:rPr>
          <w:rFonts w:ascii="Times New Roman" w:hAnsi="Times New Roman" w:cs="Times New Roman"/>
          <w:bCs/>
          <w:sz w:val="24"/>
          <w:szCs w:val="24"/>
        </w:rPr>
        <w:t>P</w:t>
      </w:r>
      <w:r w:rsidR="00C85D0F" w:rsidRPr="00A4006E">
        <w:rPr>
          <w:rFonts w:ascii="Times New Roman" w:hAnsi="Times New Roman" w:cs="Times New Roman"/>
          <w:bCs/>
          <w:sz w:val="24"/>
          <w:szCs w:val="24"/>
        </w:rPr>
        <w:t>auze</w:t>
      </w:r>
      <w:r w:rsidRPr="00A4006E">
        <w:rPr>
          <w:rFonts w:ascii="Times New Roman" w:hAnsi="Times New Roman" w:cs="Times New Roman"/>
          <w:bCs/>
          <w:sz w:val="24"/>
          <w:szCs w:val="24"/>
        </w:rPr>
        <w:t xml:space="preserve"> AD</w:t>
      </w:r>
      <w:r w:rsidR="008E007E" w:rsidRPr="00A4006E">
        <w:rPr>
          <w:rFonts w:ascii="Times New Roman" w:hAnsi="Times New Roman" w:cs="Times New Roman"/>
          <w:bCs/>
          <w:sz w:val="24"/>
          <w:szCs w:val="24"/>
        </w:rPr>
        <w:t xml:space="preserve">” ir īstenojusi vairākus projektus, tāpat arī Madonas novada pašvaldība. </w:t>
      </w:r>
      <w:r w:rsidRPr="00A4006E">
        <w:rPr>
          <w:rFonts w:ascii="Times New Roman" w:hAnsi="Times New Roman" w:cs="Times New Roman"/>
          <w:bCs/>
          <w:sz w:val="24"/>
          <w:szCs w:val="24"/>
        </w:rPr>
        <w:t xml:space="preserve">Izteikti pozitīvi ir vērtējamas gan sabiedrības brīvprātīgās iniciatīvas, gan aktīvā uzņēmēju iesaiste, gan arī diasporas iesaiste gan aktivitātēs, gan finansiālā atbalstā. </w:t>
      </w:r>
      <w:r w:rsidR="008E007E" w:rsidRPr="00A4006E">
        <w:rPr>
          <w:rFonts w:ascii="Times New Roman" w:hAnsi="Times New Roman" w:cs="Times New Roman"/>
          <w:bCs/>
          <w:sz w:val="24"/>
          <w:szCs w:val="24"/>
        </w:rPr>
        <w:t xml:space="preserve">Tomēr balstīties </w:t>
      </w:r>
      <w:r w:rsidR="008E007E" w:rsidRPr="00A4006E">
        <w:rPr>
          <w:rFonts w:ascii="Times New Roman" w:hAnsi="Times New Roman" w:cs="Times New Roman"/>
          <w:bCs/>
          <w:sz w:val="24"/>
          <w:szCs w:val="24"/>
        </w:rPr>
        <w:lastRenderedPageBreak/>
        <w:t xml:space="preserve">tikai vienā </w:t>
      </w:r>
      <w:r w:rsidR="00C85D0F" w:rsidRPr="00A4006E">
        <w:rPr>
          <w:rFonts w:ascii="Times New Roman" w:hAnsi="Times New Roman" w:cs="Times New Roman"/>
          <w:bCs/>
          <w:sz w:val="24"/>
          <w:szCs w:val="24"/>
        </w:rPr>
        <w:t>projektu</w:t>
      </w:r>
      <w:r w:rsidR="008E007E" w:rsidRPr="00A4006E">
        <w:rPr>
          <w:rFonts w:ascii="Times New Roman" w:hAnsi="Times New Roman" w:cs="Times New Roman"/>
          <w:bCs/>
          <w:sz w:val="24"/>
          <w:szCs w:val="24"/>
        </w:rPr>
        <w:t xml:space="preserve"> finansējuma avotā nav ilgtspējīgi. Biedrībai “</w:t>
      </w:r>
      <w:r w:rsidR="00C85D0F" w:rsidRPr="00A4006E">
        <w:rPr>
          <w:rFonts w:ascii="Times New Roman" w:hAnsi="Times New Roman" w:cs="Times New Roman"/>
          <w:bCs/>
          <w:sz w:val="24"/>
          <w:szCs w:val="24"/>
        </w:rPr>
        <w:t>Pauze AD</w:t>
      </w:r>
      <w:r w:rsidR="008E007E" w:rsidRPr="00A4006E">
        <w:rPr>
          <w:rFonts w:ascii="Times New Roman" w:hAnsi="Times New Roman" w:cs="Times New Roman"/>
          <w:bCs/>
          <w:sz w:val="24"/>
          <w:szCs w:val="24"/>
        </w:rPr>
        <w:t>” , ieteicams izskatīt iespējas startēt Vidzemes kultūras programmas projektu konkursos, Valsts Kultūrkapitāla fonda konkursos</w:t>
      </w:r>
      <w:r w:rsidR="00C85D0F" w:rsidRPr="00A4006E">
        <w:rPr>
          <w:rFonts w:ascii="Times New Roman" w:hAnsi="Times New Roman" w:cs="Times New Roman"/>
          <w:bCs/>
          <w:sz w:val="24"/>
          <w:szCs w:val="24"/>
        </w:rPr>
        <w:t xml:space="preserve">. </w:t>
      </w:r>
    </w:p>
    <w:p w14:paraId="7F1158D3" w14:textId="4CC65260" w:rsidR="00770542" w:rsidRPr="00A4006E" w:rsidRDefault="00770542" w:rsidP="00A4006E">
      <w:pPr>
        <w:ind w:left="360"/>
        <w:jc w:val="both"/>
        <w:rPr>
          <w:rFonts w:ascii="Times New Roman" w:hAnsi="Times New Roman" w:cs="Times New Roman"/>
          <w:bCs/>
          <w:sz w:val="24"/>
          <w:szCs w:val="24"/>
        </w:rPr>
      </w:pPr>
      <w:r w:rsidRPr="00A4006E">
        <w:rPr>
          <w:rFonts w:ascii="Times New Roman" w:hAnsi="Times New Roman" w:cs="Times New Roman"/>
          <w:bCs/>
          <w:sz w:val="24"/>
          <w:szCs w:val="24"/>
        </w:rPr>
        <w:t xml:space="preserve">Tāpat biedrībai ir ļoti labas perspektīvas, izstrādājot projektus NVO fondam kā izteiktai kopienas attīstības organizācijai. Uzmanība pievēršama 2026.- 2029.gada Norvēģijas/EEZ finanšu instrumenta konkursiem, kur Pilsoniskās sabiedrības fonda ietvaros projektu finansējums būs pieejams gan jaunām un nelielām, gan pieredzējušām NVO. </w:t>
      </w:r>
      <w:r w:rsidR="001B384D" w:rsidRPr="00A4006E">
        <w:rPr>
          <w:rFonts w:ascii="Times New Roman" w:hAnsi="Times New Roman" w:cs="Times New Roman"/>
          <w:bCs/>
          <w:sz w:val="24"/>
          <w:szCs w:val="24"/>
        </w:rPr>
        <w:t>Ieteicams izskatīt iespējas startēt arī Sabiedrības integrācijas fonda piedāvātajās ģimeņu atbalsta programmās</w:t>
      </w:r>
      <w:r w:rsidR="00C85D0F" w:rsidRPr="00A4006E">
        <w:rPr>
          <w:rFonts w:ascii="Times New Roman" w:hAnsi="Times New Roman" w:cs="Times New Roman"/>
          <w:bCs/>
          <w:sz w:val="24"/>
          <w:szCs w:val="24"/>
        </w:rPr>
        <w:t xml:space="preserve">, kā arī, ņemot vērā sadarbību ar sieviešu apvienību “Lavandas” izskatāma iespēja startēt Senioru skolu programmā. </w:t>
      </w:r>
    </w:p>
    <w:p w14:paraId="24D2DF60" w14:textId="440E7E7A" w:rsidR="00C40914" w:rsidRPr="00A4006E" w:rsidRDefault="00C40914" w:rsidP="00A4006E">
      <w:pPr>
        <w:pStyle w:val="ListParagraph"/>
        <w:numPr>
          <w:ilvl w:val="0"/>
          <w:numId w:val="26"/>
        </w:numPr>
        <w:jc w:val="both"/>
        <w:rPr>
          <w:rFonts w:ascii="Times New Roman" w:hAnsi="Times New Roman" w:cs="Times New Roman"/>
          <w:b/>
          <w:sz w:val="24"/>
          <w:szCs w:val="24"/>
        </w:rPr>
      </w:pPr>
      <w:r w:rsidRPr="00A4006E">
        <w:rPr>
          <w:rFonts w:ascii="Times New Roman" w:hAnsi="Times New Roman" w:cs="Times New Roman"/>
          <w:b/>
          <w:sz w:val="24"/>
          <w:szCs w:val="24"/>
        </w:rPr>
        <w:t>Paplašināt sadarbību ar pieredzējušā</w:t>
      </w:r>
      <w:r w:rsidR="00A37A2A" w:rsidRPr="00A4006E">
        <w:rPr>
          <w:rFonts w:ascii="Times New Roman" w:hAnsi="Times New Roman" w:cs="Times New Roman"/>
          <w:b/>
          <w:sz w:val="24"/>
          <w:szCs w:val="24"/>
        </w:rPr>
        <w:t>m</w:t>
      </w:r>
      <w:r w:rsidRPr="00A4006E">
        <w:rPr>
          <w:rFonts w:ascii="Times New Roman" w:hAnsi="Times New Roman" w:cs="Times New Roman"/>
          <w:b/>
          <w:sz w:val="24"/>
          <w:szCs w:val="24"/>
        </w:rPr>
        <w:t xml:space="preserve"> NVO</w:t>
      </w:r>
      <w:r w:rsidR="001B384D" w:rsidRPr="00A4006E">
        <w:rPr>
          <w:rFonts w:ascii="Times New Roman" w:hAnsi="Times New Roman" w:cs="Times New Roman"/>
          <w:b/>
          <w:sz w:val="24"/>
          <w:szCs w:val="24"/>
        </w:rPr>
        <w:t>.</w:t>
      </w:r>
    </w:p>
    <w:p w14:paraId="0A8DE06A" w14:textId="406DC909" w:rsidR="00A57261" w:rsidRPr="00A4006E" w:rsidRDefault="001B384D" w:rsidP="00A4006E">
      <w:pPr>
        <w:ind w:left="360"/>
        <w:jc w:val="both"/>
        <w:rPr>
          <w:rFonts w:ascii="Times New Roman" w:hAnsi="Times New Roman" w:cs="Times New Roman"/>
          <w:bCs/>
          <w:sz w:val="24"/>
          <w:szCs w:val="24"/>
        </w:rPr>
      </w:pPr>
      <w:r w:rsidRPr="00A4006E">
        <w:rPr>
          <w:rFonts w:ascii="Times New Roman" w:hAnsi="Times New Roman" w:cs="Times New Roman"/>
          <w:bCs/>
          <w:sz w:val="24"/>
          <w:szCs w:val="24"/>
        </w:rPr>
        <w:t xml:space="preserve">Attīstot tēmu par ārējā finansējuma dažādošanas nepieciešamību, vēl viens šī paplašinājuma aspekts ir sadarbība ar pieredzes bagātākām NVO. </w:t>
      </w:r>
      <w:r w:rsidR="00993388" w:rsidRPr="00A4006E">
        <w:rPr>
          <w:rFonts w:ascii="Times New Roman" w:hAnsi="Times New Roman" w:cs="Times New Roman"/>
          <w:bCs/>
          <w:sz w:val="24"/>
          <w:szCs w:val="24"/>
        </w:rPr>
        <w:t>Šai gadījumā biedrība “</w:t>
      </w:r>
      <w:r w:rsidR="00FC3CC6" w:rsidRPr="00A4006E">
        <w:rPr>
          <w:rFonts w:ascii="Times New Roman" w:hAnsi="Times New Roman" w:cs="Times New Roman"/>
          <w:bCs/>
          <w:sz w:val="24"/>
          <w:szCs w:val="24"/>
        </w:rPr>
        <w:t>Pauze AD</w:t>
      </w:r>
      <w:r w:rsidR="00993388" w:rsidRPr="00A4006E">
        <w:rPr>
          <w:rFonts w:ascii="Times New Roman" w:hAnsi="Times New Roman" w:cs="Times New Roman"/>
          <w:bCs/>
          <w:sz w:val="24"/>
          <w:szCs w:val="24"/>
        </w:rPr>
        <w:t xml:space="preserve">” var iesaistīties kā projektu partneri, sākotnēji neuzņemoties visu ar projekta izstrādi un īstenošanu saistīto administratīvo slogu. Klānu kopienu lokā ir ļoti pieredzējusi organizācija – biedrība “Miglāja darbi”, kuras pamatdarbības veids sasaucas ar </w:t>
      </w:r>
      <w:r w:rsidR="00FC3CC6" w:rsidRPr="00A4006E">
        <w:rPr>
          <w:rFonts w:ascii="Times New Roman" w:hAnsi="Times New Roman" w:cs="Times New Roman"/>
          <w:bCs/>
          <w:sz w:val="24"/>
          <w:szCs w:val="24"/>
        </w:rPr>
        <w:t>Degumnieku un Ošupes pagasta norisēm. Sadarbība jau norisinās, organizējot pasākumus Lubānas mitrāja TIC, t</w:t>
      </w:r>
      <w:r w:rsidR="00993388" w:rsidRPr="00A4006E">
        <w:rPr>
          <w:rFonts w:ascii="Times New Roman" w:hAnsi="Times New Roman" w:cs="Times New Roman"/>
          <w:bCs/>
          <w:sz w:val="24"/>
          <w:szCs w:val="24"/>
        </w:rPr>
        <w:t>aču</w:t>
      </w:r>
      <w:r w:rsidR="00FC3CC6" w:rsidRPr="00A4006E">
        <w:rPr>
          <w:rFonts w:ascii="Times New Roman" w:hAnsi="Times New Roman" w:cs="Times New Roman"/>
          <w:bCs/>
          <w:sz w:val="24"/>
          <w:szCs w:val="24"/>
        </w:rPr>
        <w:t xml:space="preserve"> būtu ieteicams šo kooperāciju nostiprināt, </w:t>
      </w:r>
      <w:r w:rsidR="00993388" w:rsidRPr="00A4006E">
        <w:rPr>
          <w:rFonts w:ascii="Times New Roman" w:hAnsi="Times New Roman" w:cs="Times New Roman"/>
          <w:bCs/>
          <w:sz w:val="24"/>
          <w:szCs w:val="24"/>
        </w:rPr>
        <w:t>iesaistoties kā pilnvērtīgiem partneriem, nevis tikai atsevišķa pasākuma, darbnīcas norises vietai</w:t>
      </w:r>
      <w:r w:rsidR="00FC3CC6" w:rsidRPr="00A4006E">
        <w:rPr>
          <w:rFonts w:ascii="Times New Roman" w:hAnsi="Times New Roman" w:cs="Times New Roman"/>
          <w:bCs/>
          <w:sz w:val="24"/>
          <w:szCs w:val="24"/>
        </w:rPr>
        <w:t xml:space="preserve">. </w:t>
      </w:r>
      <w:r w:rsidR="00993388" w:rsidRPr="00A4006E">
        <w:rPr>
          <w:rFonts w:ascii="Times New Roman" w:hAnsi="Times New Roman" w:cs="Times New Roman"/>
          <w:bCs/>
          <w:sz w:val="24"/>
          <w:szCs w:val="24"/>
        </w:rPr>
        <w:t xml:space="preserve">Šī sinerģija būtu ļoti dabiska un </w:t>
      </w:r>
      <w:r w:rsidR="00A57261" w:rsidRPr="00A4006E">
        <w:rPr>
          <w:rFonts w:ascii="Times New Roman" w:hAnsi="Times New Roman" w:cs="Times New Roman"/>
          <w:bCs/>
          <w:sz w:val="24"/>
          <w:szCs w:val="24"/>
        </w:rPr>
        <w:t xml:space="preserve">labvēlīga abām pusēm. </w:t>
      </w:r>
    </w:p>
    <w:p w14:paraId="39B7D8A4" w14:textId="2B5C8D6E" w:rsidR="0002563F" w:rsidRPr="00A4006E" w:rsidRDefault="00A57261" w:rsidP="00A4006E">
      <w:pPr>
        <w:ind w:left="360"/>
        <w:jc w:val="both"/>
        <w:rPr>
          <w:rFonts w:ascii="Times New Roman" w:hAnsi="Times New Roman" w:cs="Times New Roman"/>
          <w:bCs/>
          <w:sz w:val="24"/>
          <w:szCs w:val="24"/>
        </w:rPr>
      </w:pPr>
      <w:r w:rsidRPr="00A4006E">
        <w:rPr>
          <w:rFonts w:ascii="Times New Roman" w:hAnsi="Times New Roman" w:cs="Times New Roman"/>
          <w:bCs/>
          <w:sz w:val="24"/>
          <w:szCs w:val="24"/>
        </w:rPr>
        <w:t xml:space="preserve">Bez šaubām, “Miglāja darbi” nebūt nav vienīgā potenciālā sadarbības organizācija. Lai šī sadarbība būtu jēgpilna, ieteicams iepazīties ar Latvijas lauku teritorijās jau esošo aktīvo </w:t>
      </w:r>
      <w:r w:rsidR="00065D80" w:rsidRPr="00A4006E">
        <w:rPr>
          <w:rFonts w:ascii="Times New Roman" w:hAnsi="Times New Roman" w:cs="Times New Roman"/>
          <w:bCs/>
          <w:sz w:val="24"/>
          <w:szCs w:val="24"/>
        </w:rPr>
        <w:t xml:space="preserve">kopienas attīstības, aktīvā dzīvesveida un dabas aizsardzības un dabas tūrisma organizācijām gan no tuvākās apkārtnes, gan no citiem Latvijas reģioniem. </w:t>
      </w:r>
    </w:p>
    <w:p w14:paraId="56D2C305" w14:textId="77777777" w:rsidR="00C40914" w:rsidRPr="00A4006E" w:rsidRDefault="00C40914" w:rsidP="00A4006E">
      <w:pPr>
        <w:pStyle w:val="ListParagraph"/>
        <w:jc w:val="both"/>
        <w:rPr>
          <w:rFonts w:ascii="Times New Roman" w:hAnsi="Times New Roman" w:cs="Times New Roman"/>
          <w:bCs/>
          <w:sz w:val="24"/>
          <w:szCs w:val="24"/>
        </w:rPr>
      </w:pPr>
    </w:p>
    <w:p w14:paraId="66E968CC" w14:textId="77777777" w:rsidR="00A4006E" w:rsidRDefault="00A4006E" w:rsidP="00A4006E">
      <w:pPr>
        <w:jc w:val="both"/>
        <w:rPr>
          <w:rFonts w:ascii="Times New Roman" w:hAnsi="Times New Roman" w:cs="Times New Roman"/>
          <w:sz w:val="24"/>
          <w:szCs w:val="24"/>
        </w:rPr>
        <w:sectPr w:rsidR="00A4006E">
          <w:footerReference w:type="default" r:id="rId12"/>
          <w:pgSz w:w="11906" w:h="16838"/>
          <w:pgMar w:top="1440" w:right="1800" w:bottom="1440" w:left="1800" w:header="708" w:footer="708" w:gutter="0"/>
          <w:cols w:space="708"/>
          <w:docGrid w:linePitch="360"/>
        </w:sectPr>
      </w:pPr>
    </w:p>
    <w:p w14:paraId="4D4C91D1" w14:textId="171D0F76" w:rsidR="007F3461" w:rsidRPr="00877448" w:rsidRDefault="00A4006E" w:rsidP="00A4006E">
      <w:pPr>
        <w:jc w:val="both"/>
        <w:rPr>
          <w:rFonts w:ascii="Times New Roman" w:hAnsi="Times New Roman" w:cs="Times New Roman"/>
          <w:b/>
          <w:bCs/>
          <w:sz w:val="24"/>
          <w:szCs w:val="24"/>
        </w:rPr>
      </w:pPr>
      <w:r w:rsidRPr="00877448">
        <w:rPr>
          <w:rFonts w:ascii="Times New Roman" w:hAnsi="Times New Roman" w:cs="Times New Roman"/>
          <w:b/>
          <w:bCs/>
          <w:sz w:val="24"/>
          <w:szCs w:val="24"/>
        </w:rPr>
        <w:lastRenderedPageBreak/>
        <w:t>Degumnieku iesaiņojuma papīrs.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3"/>
        <w:gridCol w:w="5941"/>
      </w:tblGrid>
      <w:tr w:rsidR="00A4006E" w14:paraId="4C4EABC5" w14:textId="77777777" w:rsidTr="00877448">
        <w:tc>
          <w:tcPr>
            <w:tcW w:w="7087" w:type="dxa"/>
          </w:tcPr>
          <w:p w14:paraId="02F5F3D5" w14:textId="61454D0E" w:rsidR="00A4006E" w:rsidRDefault="00A4006E" w:rsidP="00A4006E">
            <w:pPr>
              <w:jc w:val="both"/>
              <w:rPr>
                <w:rFonts w:ascii="Times New Roman" w:hAnsi="Times New Roman" w:cs="Times New Roman"/>
                <w:sz w:val="24"/>
                <w:szCs w:val="24"/>
              </w:rPr>
            </w:pPr>
            <w:r>
              <w:rPr>
                <w:rFonts w:ascii="Times New Roman" w:hAnsi="Times New Roman" w:cs="Times New Roman"/>
                <w:noProof/>
                <w:sz w:val="24"/>
                <w:szCs w:val="24"/>
                <w14:ligatures w14:val="standardContextual"/>
              </w:rPr>
              <w:drawing>
                <wp:inline distT="0" distB="0" distL="0" distR="0" wp14:anchorId="3AAA0F24" wp14:editId="6EFB7616">
                  <wp:extent cx="5103628" cy="3634143"/>
                  <wp:effectExtent l="0" t="0" r="0" b="0"/>
                  <wp:docPr id="1805892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92931" name="Picture 180589293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19594" cy="3645512"/>
                          </a:xfrm>
                          <a:prstGeom prst="rect">
                            <a:avLst/>
                          </a:prstGeom>
                        </pic:spPr>
                      </pic:pic>
                    </a:graphicData>
                  </a:graphic>
                </wp:inline>
              </w:drawing>
            </w:r>
          </w:p>
        </w:tc>
        <w:tc>
          <w:tcPr>
            <w:tcW w:w="7087" w:type="dxa"/>
          </w:tcPr>
          <w:p w14:paraId="3097D838" w14:textId="168DC23E" w:rsidR="00A4006E" w:rsidRDefault="00A4006E" w:rsidP="00A4006E">
            <w:pPr>
              <w:jc w:val="both"/>
              <w:rPr>
                <w:rFonts w:ascii="Times New Roman" w:hAnsi="Times New Roman" w:cs="Times New Roman"/>
                <w:sz w:val="24"/>
                <w:szCs w:val="24"/>
              </w:rPr>
            </w:pPr>
            <w:r>
              <w:rPr>
                <w:rFonts w:ascii="Times New Roman" w:hAnsi="Times New Roman" w:cs="Times New Roman"/>
                <w:noProof/>
                <w:sz w:val="24"/>
                <w:szCs w:val="24"/>
                <w14:ligatures w14:val="standardContextual"/>
              </w:rPr>
              <w:drawing>
                <wp:inline distT="0" distB="0" distL="0" distR="0" wp14:anchorId="57617E38" wp14:editId="2DA00563">
                  <wp:extent cx="3645313" cy="3634818"/>
                  <wp:effectExtent l="0" t="0" r="0" b="0"/>
                  <wp:docPr id="390901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01067" name="Picture 39090106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56114" cy="3645588"/>
                          </a:xfrm>
                          <a:prstGeom prst="rect">
                            <a:avLst/>
                          </a:prstGeom>
                        </pic:spPr>
                      </pic:pic>
                    </a:graphicData>
                  </a:graphic>
                </wp:inline>
              </w:drawing>
            </w:r>
          </w:p>
        </w:tc>
      </w:tr>
    </w:tbl>
    <w:p w14:paraId="433A1B24" w14:textId="77777777" w:rsidR="00A4006E" w:rsidRDefault="00A4006E" w:rsidP="00A4006E">
      <w:pPr>
        <w:jc w:val="both"/>
        <w:rPr>
          <w:rFonts w:ascii="Times New Roman" w:hAnsi="Times New Roman" w:cs="Times New Roman"/>
          <w:sz w:val="24"/>
          <w:szCs w:val="24"/>
        </w:rPr>
      </w:pPr>
    </w:p>
    <w:p w14:paraId="7DB015C1" w14:textId="12B86B5A" w:rsidR="00877448" w:rsidRPr="00877448" w:rsidRDefault="00877448" w:rsidP="00877448">
      <w:pPr>
        <w:jc w:val="both"/>
        <w:rPr>
          <w:rFonts w:ascii="Times New Roman" w:hAnsi="Times New Roman" w:cs="Times New Roman"/>
          <w:sz w:val="24"/>
          <w:szCs w:val="24"/>
        </w:rPr>
      </w:pPr>
      <w:r w:rsidRPr="00877448">
        <w:rPr>
          <w:rFonts w:ascii="Times New Roman" w:hAnsi="Times New Roman" w:cs="Times New Roman"/>
          <w:sz w:val="24"/>
          <w:szCs w:val="24"/>
        </w:rPr>
        <w:t>Elementi:</w:t>
      </w:r>
      <w:r>
        <w:rPr>
          <w:rFonts w:ascii="Times New Roman" w:hAnsi="Times New Roman" w:cs="Times New Roman"/>
          <w:sz w:val="24"/>
          <w:szCs w:val="24"/>
        </w:rPr>
        <w:t xml:space="preserve"> Cīruļi – pavasaris virs laukiem. Zivis un vilkuvāles – Lubāna tuvums. Plūstošas līnijas – ūdeņi un mierīgs reljefs, plašie lauki. Margrietiņa – minēta anketās kā Degumnieku kopienu raksturojošs augs, blakusstāvēšana kopienā, vispusēja atbalsta simbols, stiprā pleca sajūta.</w:t>
      </w:r>
    </w:p>
    <w:p w14:paraId="33BCE134" w14:textId="77777777" w:rsidR="00FF0814" w:rsidRDefault="00FF0814" w:rsidP="00A4006E">
      <w:pPr>
        <w:jc w:val="both"/>
        <w:rPr>
          <w:rFonts w:ascii="Times New Roman" w:hAnsi="Times New Roman" w:cs="Times New Roman"/>
          <w:sz w:val="24"/>
          <w:szCs w:val="24"/>
        </w:rPr>
        <w:sectPr w:rsidR="00FF0814" w:rsidSect="00A4006E">
          <w:pgSz w:w="16838" w:h="11906" w:orient="landscape"/>
          <w:pgMar w:top="1797" w:right="1440" w:bottom="1797" w:left="1440" w:header="709" w:footer="709" w:gutter="0"/>
          <w:cols w:space="708"/>
          <w:docGrid w:linePitch="360"/>
        </w:sectPr>
      </w:pPr>
    </w:p>
    <w:p w14:paraId="3112226C" w14:textId="77777777" w:rsidR="00FF0814" w:rsidRPr="00FF0814" w:rsidRDefault="00FF0814" w:rsidP="00FF0814">
      <w:pPr>
        <w:jc w:val="center"/>
        <w:rPr>
          <w:rFonts w:ascii="Times New Roman" w:hAnsi="Times New Roman" w:cs="Times New Roman"/>
          <w:color w:val="4F6228" w:themeColor="accent3" w:themeShade="80"/>
          <w:sz w:val="32"/>
          <w:szCs w:val="32"/>
        </w:rPr>
      </w:pPr>
      <w:r w:rsidRPr="00FF0814">
        <w:rPr>
          <w:rFonts w:ascii="Times New Roman" w:hAnsi="Times New Roman" w:cs="Times New Roman"/>
          <w:b/>
          <w:bCs/>
          <w:color w:val="4F6228" w:themeColor="accent3" w:themeShade="80"/>
          <w:sz w:val="32"/>
          <w:szCs w:val="32"/>
        </w:rPr>
        <w:lastRenderedPageBreak/>
        <w:t>Absolventi un aviācija</w:t>
      </w:r>
      <w:r w:rsidRPr="00FF0814">
        <w:rPr>
          <w:rFonts w:ascii="Times New Roman" w:hAnsi="Times New Roman" w:cs="Times New Roman"/>
          <w:color w:val="4F6228" w:themeColor="accent3" w:themeShade="80"/>
          <w:sz w:val="32"/>
          <w:szCs w:val="32"/>
        </w:rPr>
        <w:t>.</w:t>
      </w:r>
    </w:p>
    <w:p w14:paraId="204EBA95" w14:textId="5923A828" w:rsidR="00FF0814" w:rsidRPr="00FF00ED" w:rsidRDefault="00FF0814" w:rsidP="00FF0814">
      <w:pPr>
        <w:jc w:val="both"/>
        <w:rPr>
          <w:rFonts w:ascii="Times New Roman" w:hAnsi="Times New Roman" w:cs="Times New Roman"/>
          <w:sz w:val="24"/>
          <w:szCs w:val="24"/>
        </w:rPr>
      </w:pPr>
      <w:r w:rsidRPr="00FF0814">
        <w:rPr>
          <w:rFonts w:ascii="Times New Roman" w:hAnsi="Times New Roman" w:cs="Times New Roman"/>
          <w:b/>
          <w:bCs/>
          <w:sz w:val="24"/>
          <w:szCs w:val="24"/>
        </w:rPr>
        <w:t>Kopienas intervija</w:t>
      </w:r>
      <w:r>
        <w:rPr>
          <w:rFonts w:ascii="Times New Roman" w:hAnsi="Times New Roman" w:cs="Times New Roman"/>
          <w:sz w:val="24"/>
          <w:szCs w:val="24"/>
        </w:rPr>
        <w:t>.</w:t>
      </w:r>
    </w:p>
    <w:p w14:paraId="1FBF6061" w14:textId="77777777" w:rsidR="00FF0814" w:rsidRDefault="00FF0814" w:rsidP="00FF0814">
      <w:pPr>
        <w:jc w:val="both"/>
        <w:rPr>
          <w:rFonts w:ascii="Times New Roman" w:hAnsi="Times New Roman" w:cs="Times New Roman"/>
          <w:sz w:val="24"/>
          <w:szCs w:val="24"/>
        </w:rPr>
      </w:pPr>
      <w:r w:rsidRPr="00FF00ED">
        <w:rPr>
          <w:rFonts w:ascii="Times New Roman" w:hAnsi="Times New Roman" w:cs="Times New Roman"/>
          <w:sz w:val="24"/>
          <w:szCs w:val="24"/>
        </w:rPr>
        <w:t>Degumnieki  atrodas krustcelēs. No šejienes var aizbraukt uz Lubānu, Meirāniem, Barkavu, Lubānas ezeru</w:t>
      </w:r>
      <w:r>
        <w:rPr>
          <w:rFonts w:ascii="Times New Roman" w:hAnsi="Times New Roman" w:cs="Times New Roman"/>
          <w:sz w:val="24"/>
          <w:szCs w:val="24"/>
        </w:rPr>
        <w:t>, Gaigalavu, Īdeņu un, patiesībā, itin visur plašajā pasaulē.</w:t>
      </w:r>
    </w:p>
    <w:p w14:paraId="0BE1263C" w14:textId="77777777" w:rsidR="00FF0814" w:rsidRDefault="00FF0814" w:rsidP="00FF0814">
      <w:pPr>
        <w:jc w:val="both"/>
        <w:rPr>
          <w:rFonts w:ascii="Times New Roman" w:hAnsi="Times New Roman" w:cs="Times New Roman"/>
          <w:sz w:val="24"/>
          <w:szCs w:val="24"/>
        </w:rPr>
      </w:pPr>
      <w:r w:rsidRPr="00C5708A">
        <w:rPr>
          <w:rFonts w:ascii="Times New Roman" w:hAnsi="Times New Roman" w:cs="Times New Roman"/>
          <w:sz w:val="24"/>
          <w:szCs w:val="24"/>
        </w:rPr>
        <w:t>Ceļu krustojums un braucēja noskaņa vēl līdz</w:t>
      </w:r>
      <w:r>
        <w:rPr>
          <w:rFonts w:ascii="Times New Roman" w:hAnsi="Times New Roman" w:cs="Times New Roman"/>
          <w:sz w:val="24"/>
          <w:szCs w:val="24"/>
        </w:rPr>
        <w:t xml:space="preserve"> 2024.gada vasarai mudināja turēt acīs un domās brauciena galamērķi, nevis ciematu, ko veido pamatā padomju laika apbūve. Reljefs, kā jau pienākas Lubānas klānu apkārtnē, ir līdzens, acij nav pieturas punktu. Sociālisma celtniecības entuziasti savulaik pat lepojušies ar to, ka Degumniekos, lūk, nav nekā no buržuāziskās vēstures – ne baznīcas, ne krogu, nevienas vēsturiskas ēkas. Būs īsts un jauns darbaļaužu ciemats. </w:t>
      </w:r>
    </w:p>
    <w:p w14:paraId="578479BA"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Tomēr tieši atlikusī vēsturiskā ēka, Gotlība skola, ir radījusi pārsteidzošu pieturvietu pašā ciemata centrā. Ēka būvēta 1</w:t>
      </w:r>
      <w:r w:rsidRPr="009643F6">
        <w:rPr>
          <w:rFonts w:ascii="Times New Roman" w:hAnsi="Times New Roman" w:cs="Times New Roman"/>
          <w:sz w:val="24"/>
          <w:szCs w:val="24"/>
        </w:rPr>
        <w:t>883. gad</w:t>
      </w:r>
      <w:r>
        <w:rPr>
          <w:rFonts w:ascii="Times New Roman" w:hAnsi="Times New Roman" w:cs="Times New Roman"/>
          <w:sz w:val="24"/>
          <w:szCs w:val="24"/>
        </w:rPr>
        <w:t xml:space="preserve">ā un </w:t>
      </w:r>
      <w:r w:rsidRPr="009643F6">
        <w:rPr>
          <w:rFonts w:ascii="Times New Roman" w:hAnsi="Times New Roman" w:cs="Times New Roman"/>
          <w:sz w:val="24"/>
          <w:szCs w:val="24"/>
        </w:rPr>
        <w:t xml:space="preserve"> nosaukta Meirānu barona dēla vārdā par Gotlība skolu. 198</w:t>
      </w:r>
      <w:r>
        <w:rPr>
          <w:rFonts w:ascii="Times New Roman" w:hAnsi="Times New Roman" w:cs="Times New Roman"/>
          <w:sz w:val="24"/>
          <w:szCs w:val="24"/>
        </w:rPr>
        <w:t>6</w:t>
      </w:r>
      <w:r w:rsidRPr="009643F6">
        <w:rPr>
          <w:rFonts w:ascii="Times New Roman" w:hAnsi="Times New Roman" w:cs="Times New Roman"/>
          <w:sz w:val="24"/>
          <w:szCs w:val="24"/>
        </w:rPr>
        <w:t xml:space="preserve">. </w:t>
      </w:r>
      <w:r>
        <w:rPr>
          <w:rFonts w:ascii="Times New Roman" w:hAnsi="Times New Roman" w:cs="Times New Roman"/>
          <w:sz w:val="24"/>
          <w:szCs w:val="24"/>
        </w:rPr>
        <w:t>gadā turpat netālu uzbūvēta jauna skolas ēka.</w:t>
      </w:r>
    </w:p>
    <w:p w14:paraId="103EBBAD"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Taču savu vēsturisko skolu Degumnieku kopiena ir pārvērtusi mākslas objektā, vēstures piemineklī un piemīlīgā atpūtas vietā. 2024.gada ziemā Degumnieku biedrība “Pauze AD”, skolotāji, bibliotēka un visa ciemata kopiena izplata aicinājumu -atjaunot Gotlība skolas logus. Atjaunot, tajos izvietojot </w:t>
      </w:r>
      <w:r w:rsidRPr="006D6363">
        <w:rPr>
          <w:rFonts w:ascii="Times New Roman" w:hAnsi="Times New Roman" w:cs="Times New Roman"/>
          <w:sz w:val="24"/>
          <w:szCs w:val="24"/>
        </w:rPr>
        <w:t xml:space="preserve">melnbaltās fotogrāfijas par skolu un skolēniem no tiem gadiem, kad jaunā Degumnieku skolas ēka vēl nebija pat iecerēta. </w:t>
      </w:r>
    </w:p>
    <w:p w14:paraId="51B28CED"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“Ļoti liela atsaucība bija no absolventiem,” stāsta bijusī skolotāja Anita Pauliņa. “Sūtīja un veda fotogrāfijas uz bibliotēku, ziedoja naudu, interesējās, kā iecere virzās uz priekšu, vai nevajag vēl kādu palīdzību. Jā, ziedoja un sūtīja ļoti daudzi no visas Latvijas, arī no ārzemēm. Šis notikums ļoti apvienoja Degumnieku cilvēkus, lai arī kur viņi šobrīd dzīvotu.”</w:t>
      </w:r>
    </w:p>
    <w:p w14:paraId="49D538F6"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Labais pievelk labo, un Degumnieku </w:t>
      </w:r>
      <w:r w:rsidRPr="000046A6">
        <w:rPr>
          <w:rFonts w:ascii="Times New Roman" w:hAnsi="Times New Roman" w:cs="Times New Roman"/>
          <w:sz w:val="24"/>
          <w:szCs w:val="24"/>
        </w:rPr>
        <w:t>sieviešu apvienība „Lavanda”</w:t>
      </w:r>
      <w:r>
        <w:rPr>
          <w:rFonts w:ascii="Times New Roman" w:hAnsi="Times New Roman" w:cs="Times New Roman"/>
          <w:sz w:val="24"/>
          <w:szCs w:val="24"/>
        </w:rPr>
        <w:t xml:space="preserve"> šai pašā gadā </w:t>
      </w:r>
      <w:r w:rsidRPr="000046A6">
        <w:rPr>
          <w:rFonts w:ascii="Times New Roman" w:hAnsi="Times New Roman" w:cs="Times New Roman"/>
          <w:sz w:val="24"/>
          <w:szCs w:val="24"/>
        </w:rPr>
        <w:t xml:space="preserve"> izveido</w:t>
      </w:r>
      <w:r>
        <w:rPr>
          <w:rFonts w:ascii="Times New Roman" w:hAnsi="Times New Roman" w:cs="Times New Roman"/>
          <w:sz w:val="24"/>
          <w:szCs w:val="24"/>
        </w:rPr>
        <w:t xml:space="preserve"> pie </w:t>
      </w:r>
      <w:r w:rsidRPr="000046A6">
        <w:rPr>
          <w:rFonts w:ascii="Times New Roman" w:hAnsi="Times New Roman" w:cs="Times New Roman"/>
          <w:sz w:val="24"/>
          <w:szCs w:val="24"/>
        </w:rPr>
        <w:t xml:space="preserve"> Gotlība skolas</w:t>
      </w:r>
      <w:r>
        <w:rPr>
          <w:rFonts w:ascii="Times New Roman" w:hAnsi="Times New Roman" w:cs="Times New Roman"/>
          <w:sz w:val="24"/>
          <w:szCs w:val="24"/>
        </w:rPr>
        <w:t xml:space="preserve"> puķu dobi. Arī šai gadījumā tas nav projekts ar konkrētu finansējumu, bet iedzīvotāju līdzdalības akcija – dāmas uzrunājušas </w:t>
      </w:r>
      <w:r w:rsidRPr="000046A6">
        <w:rPr>
          <w:rFonts w:ascii="Times New Roman" w:hAnsi="Times New Roman" w:cs="Times New Roman"/>
          <w:sz w:val="24"/>
          <w:szCs w:val="24"/>
        </w:rPr>
        <w:t xml:space="preserve">bijušos un esošos pagasta iedzīvotājus, </w:t>
      </w:r>
      <w:r>
        <w:rPr>
          <w:rFonts w:ascii="Times New Roman" w:hAnsi="Times New Roman" w:cs="Times New Roman"/>
          <w:sz w:val="24"/>
          <w:szCs w:val="24"/>
        </w:rPr>
        <w:t xml:space="preserve">skolas </w:t>
      </w:r>
      <w:r w:rsidRPr="000046A6">
        <w:rPr>
          <w:rFonts w:ascii="Times New Roman" w:hAnsi="Times New Roman" w:cs="Times New Roman"/>
          <w:sz w:val="24"/>
          <w:szCs w:val="24"/>
        </w:rPr>
        <w:t>absolventus</w:t>
      </w:r>
      <w:r>
        <w:rPr>
          <w:rFonts w:ascii="Times New Roman" w:hAnsi="Times New Roman" w:cs="Times New Roman"/>
          <w:sz w:val="24"/>
          <w:szCs w:val="24"/>
        </w:rPr>
        <w:t>, kā</w:t>
      </w:r>
      <w:r w:rsidRPr="000046A6">
        <w:rPr>
          <w:rFonts w:ascii="Times New Roman" w:hAnsi="Times New Roman" w:cs="Times New Roman"/>
          <w:sz w:val="24"/>
          <w:szCs w:val="24"/>
        </w:rPr>
        <w:t xml:space="preserve"> arī tos, kas </w:t>
      </w:r>
      <w:r>
        <w:rPr>
          <w:rFonts w:ascii="Times New Roman" w:hAnsi="Times New Roman" w:cs="Times New Roman"/>
          <w:sz w:val="24"/>
          <w:szCs w:val="24"/>
        </w:rPr>
        <w:t xml:space="preserve">Degumnieku </w:t>
      </w:r>
      <w:r w:rsidRPr="000046A6">
        <w:rPr>
          <w:rFonts w:ascii="Times New Roman" w:hAnsi="Times New Roman" w:cs="Times New Roman"/>
          <w:sz w:val="24"/>
          <w:szCs w:val="24"/>
        </w:rPr>
        <w:t xml:space="preserve"> vārdu nesuši Latvijā ar savu darbu, talantu un atpazīstamību. Pirm</w:t>
      </w:r>
      <w:r>
        <w:rPr>
          <w:rFonts w:ascii="Times New Roman" w:hAnsi="Times New Roman" w:cs="Times New Roman"/>
          <w:sz w:val="24"/>
          <w:szCs w:val="24"/>
        </w:rPr>
        <w:t>ie</w:t>
      </w:r>
      <w:r w:rsidRPr="000046A6">
        <w:rPr>
          <w:rFonts w:ascii="Times New Roman" w:hAnsi="Times New Roman" w:cs="Times New Roman"/>
          <w:sz w:val="24"/>
          <w:szCs w:val="24"/>
        </w:rPr>
        <w:t xml:space="preserve"> aicinājum</w:t>
      </w:r>
      <w:r>
        <w:rPr>
          <w:rFonts w:ascii="Times New Roman" w:hAnsi="Times New Roman" w:cs="Times New Roman"/>
          <w:sz w:val="24"/>
          <w:szCs w:val="24"/>
        </w:rPr>
        <w:t>am</w:t>
      </w:r>
      <w:r w:rsidRPr="000046A6">
        <w:rPr>
          <w:rFonts w:ascii="Times New Roman" w:hAnsi="Times New Roman" w:cs="Times New Roman"/>
          <w:sz w:val="24"/>
          <w:szCs w:val="24"/>
        </w:rPr>
        <w:t xml:space="preserve"> atsau</w:t>
      </w:r>
      <w:r>
        <w:rPr>
          <w:rFonts w:ascii="Times New Roman" w:hAnsi="Times New Roman" w:cs="Times New Roman"/>
          <w:sz w:val="24"/>
          <w:szCs w:val="24"/>
        </w:rPr>
        <w:t xml:space="preserve">kušies </w:t>
      </w:r>
      <w:r w:rsidRPr="000046A6">
        <w:rPr>
          <w:rFonts w:ascii="Times New Roman" w:hAnsi="Times New Roman" w:cs="Times New Roman"/>
          <w:sz w:val="24"/>
          <w:szCs w:val="24"/>
        </w:rPr>
        <w:t>operdziedātājs Jānis Apeinis,</w:t>
      </w:r>
      <w:r>
        <w:rPr>
          <w:rFonts w:ascii="Times New Roman" w:hAnsi="Times New Roman" w:cs="Times New Roman"/>
          <w:sz w:val="24"/>
          <w:szCs w:val="24"/>
        </w:rPr>
        <w:t xml:space="preserve"> a</w:t>
      </w:r>
      <w:r w:rsidRPr="000046A6">
        <w:rPr>
          <w:rFonts w:ascii="Times New Roman" w:hAnsi="Times New Roman" w:cs="Times New Roman"/>
          <w:sz w:val="24"/>
          <w:szCs w:val="24"/>
        </w:rPr>
        <w:t>ktrise un režisore Inga Tropa Fišere</w:t>
      </w:r>
      <w:r>
        <w:rPr>
          <w:rFonts w:ascii="Times New Roman" w:hAnsi="Times New Roman" w:cs="Times New Roman"/>
          <w:sz w:val="24"/>
          <w:szCs w:val="24"/>
        </w:rPr>
        <w:t xml:space="preserve">, </w:t>
      </w:r>
      <w:r w:rsidRPr="000046A6">
        <w:rPr>
          <w:rFonts w:ascii="Times New Roman" w:hAnsi="Times New Roman" w:cs="Times New Roman"/>
          <w:sz w:val="24"/>
          <w:szCs w:val="24"/>
        </w:rPr>
        <w:t>žurnāliste Gunta Gaidamaviča</w:t>
      </w:r>
      <w:r>
        <w:rPr>
          <w:rFonts w:ascii="Times New Roman" w:hAnsi="Times New Roman" w:cs="Times New Roman"/>
          <w:sz w:val="24"/>
          <w:szCs w:val="24"/>
        </w:rPr>
        <w:t xml:space="preserve">, </w:t>
      </w:r>
      <w:r w:rsidRPr="000046A6">
        <w:rPr>
          <w:rFonts w:ascii="Times New Roman" w:hAnsi="Times New Roman" w:cs="Times New Roman"/>
          <w:sz w:val="24"/>
          <w:szCs w:val="24"/>
        </w:rPr>
        <w:t>rakstniece Elīnas Koļesņikova</w:t>
      </w:r>
      <w:r>
        <w:rPr>
          <w:rFonts w:ascii="Times New Roman" w:hAnsi="Times New Roman" w:cs="Times New Roman"/>
          <w:sz w:val="24"/>
          <w:szCs w:val="24"/>
        </w:rPr>
        <w:t xml:space="preserve">. Un, protams, kopienas vīri piedalījušies teritorijas labiekārtošanā un darījuši visus smagākos darbus. </w:t>
      </w:r>
    </w:p>
    <w:p w14:paraId="13F71F8B"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Vīri šai kopienā ir aktīvi un vienmēr klātesoši. “Mums ir tādas zemnieku saimniecības, tādi zemnieki! Vienmēr un visur palīdzēs ar tehniku, darbu, ja vajadzēs, arī ar naudu,” stāsta multifunkcionālā centra “13.km” vadītāja Dace Kalniņa.</w:t>
      </w:r>
    </w:p>
    <w:p w14:paraId="0A81D9BC"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Arī biedrības “Madonas novada fonds” vadītāja Jogita Baune atceras hokeja laukuma atklāšanas pasākumu Degumniekos: “Atbraucām uz LEADER projekta atklāšanas pasākumu. Izveidots kvalitatīvs, bortēts hokeja laukums, kur vasarās varēs spēlēt arī </w:t>
      </w:r>
      <w:r>
        <w:rPr>
          <w:rFonts w:ascii="Times New Roman" w:hAnsi="Times New Roman" w:cs="Times New Roman"/>
          <w:sz w:val="24"/>
          <w:szCs w:val="24"/>
        </w:rPr>
        <w:lastRenderedPageBreak/>
        <w:t>smilšu futbolu. Sanākusi teju visa kopiena, un biedrība izsaka pateicību pēc pateicības visiem atbalstītājiem. Nodomāju – kur tad te tā LEADER projekta nauda? Izskatās, ka visu paši izdarījuši, projekta finansējums ir bijusi tikai neliela daļa no vajadzīgā.”</w:t>
      </w:r>
    </w:p>
    <w:p w14:paraId="328ACAA7"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Ne velti Degumnieki ir “Viedais ciems”. Šis  statuss iegūts  2023.gadā, un viņi ir pirmie visā Madonas novadā. Aktīvas biedrības, kopienas pašorganizēšanās spējas, izcila sadarbība ar vietējo pašvaldību un plaša uzņēmēju iesaiste.</w:t>
      </w:r>
    </w:p>
    <w:p w14:paraId="118D3BD7"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Šobrīd gan Dace Kalniņa uz iegūto statusu raugās samērā rezervēti – visa kopiena ir ieguldījusies pieteikuma sagatavošanā, atzinība iegūta, taču neko īsti tas nedod. Ne papildus finansējumu, ne kādas citas priekšrocības. Līdzīgās domās ir arī Lubānas mitrāja Tūrisma informācijas centra vadītāja Irēna Mālniece: “Iekļāvām visu Ošupes pagastu, arī Lubānas TIC, Oskara Kalpaka mājas “Liepsalas”, kur pasākumus rīkojam, protams, slaveno Degumnieku lidlauku, ļoti daudz fotogrāfiju nosūtījām, liels darbs ieguldīts, taču īsti atdevi no tā nejūtam.”</w:t>
      </w:r>
    </w:p>
    <w:p w14:paraId="723D7268"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Degumnieku ļaudis ir stipri un pašpietiekami, viss viņiem ir –  skola, peldbaseins, multifunkcionālais centrs “13.km”, aktīvas biedrības un uzņēmēji, kas atbalsta teju visu iecerēto.  Kas vēl varētu būt vajadzīgs?</w:t>
      </w:r>
    </w:p>
    <w:p w14:paraId="3A5AEEAD"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Šeit noteikti jāpiemin bijušais Ošupes pagasta pārvaldes vadītājs Aigars Šķēls, kura aiziešana darbā uz Madonu kopienas viedokļos ir viens no pašiem sliktākajiem notikumiem pēdējos gados. Aigars Šķēls pagastu vadījis teju divdesmit gadus, un ar viņa iniciatīvu Degumnieku lidlaukā uzsākta nu jau slaveno Avio šovu rīkošana, uzbūvēts peldbaseins, noasfaltēts ceļš no Barkavas uz Degumniekiem, un vēl īstenota vēl virkne ar ciemata infrastruktūru saistītu ieceru. </w:t>
      </w:r>
    </w:p>
    <w:p w14:paraId="4D833618"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Tomēr tas  iedzīvotāju uztverē nav pat svarīgākais: “Kādas Degumniekos bija balles,” ar patiesu sajūsmu atceras Meirānu Jāņa Zābera muzeja vadītāja Lauma Lapsa, “Mēs taču no Meirāniem vienmēr uz šejieni braucām. Kad mūziķi beidz spēlēt, Aigariņš tūlīt uzliek savu aparatūru, dejojam līdz rīta gaismai, un tad ar kājiņām tos kilometrus uz Meirāniem.”  Jāņi, kas visai kopienai tiek rīkoti  Aigara Šķēla saimniecībā, arī šobrīd tiek atzīmēti kā vieni no Degumnieku dižākajiem svētkiem. Pagasta pārvaldnieks ir bijis klātesošs visur, ikvienā pasākumā, ikvienā darbā. </w:t>
      </w:r>
      <w:r>
        <w:rPr>
          <w:rFonts w:ascii="Times New Roman" w:hAnsi="Times New Roman" w:cs="Times New Roman"/>
          <w:sz w:val="24"/>
          <w:szCs w:val="24"/>
        </w:rPr>
        <w:br/>
        <w:t xml:space="preserve">“Atceros, kad naktī krāsojām multifunkcionālā centra sienas, Aigars mums atveda pīrādziņus. Naktī! Domājām, ka neviens to nepamanīs, un kur nu vēl kaut ko atvedīs,” stāsta centra vadītāja Dace Kalniņa. </w:t>
      </w:r>
    </w:p>
    <w:p w14:paraId="3DBF08FE"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Arī pats centrs “13.km” lielā mērā tapis, pateicoties pašvaldības iniciatīvai un atbalstam. Lai nu kā Aigaram Šķēlam klājas Madonā, Degumniekos un Ošupē viņa veikums ne ar ko nav izdzēšams. </w:t>
      </w:r>
    </w:p>
    <w:p w14:paraId="64C8BCAE" w14:textId="77777777" w:rsidR="00FF0814" w:rsidRPr="0079509A" w:rsidRDefault="00FF0814" w:rsidP="00FF0814">
      <w:pPr>
        <w:jc w:val="both"/>
        <w:rPr>
          <w:rFonts w:ascii="Times New Roman" w:hAnsi="Times New Roman" w:cs="Times New Roman"/>
          <w:sz w:val="24"/>
          <w:szCs w:val="24"/>
        </w:rPr>
      </w:pPr>
      <w:r>
        <w:rPr>
          <w:rFonts w:ascii="Times New Roman" w:hAnsi="Times New Roman" w:cs="Times New Roman"/>
          <w:sz w:val="24"/>
          <w:szCs w:val="24"/>
        </w:rPr>
        <w:t>Šobrīd m</w:t>
      </w:r>
      <w:r w:rsidRPr="0079509A">
        <w:rPr>
          <w:rFonts w:ascii="Times New Roman" w:hAnsi="Times New Roman" w:cs="Times New Roman"/>
          <w:sz w:val="24"/>
          <w:szCs w:val="24"/>
        </w:rPr>
        <w:t>ultifunkcionālajā centrā „13.km” paralēli darbojās dažādas paaudzes</w:t>
      </w:r>
      <w:r>
        <w:rPr>
          <w:rFonts w:ascii="Times New Roman" w:hAnsi="Times New Roman" w:cs="Times New Roman"/>
          <w:sz w:val="24"/>
          <w:szCs w:val="24"/>
        </w:rPr>
        <w:t xml:space="preserve">, un centra struktūra demonstrē ideālo lauku kopienas attīstības modeli – biedrība “Pauze AD” nāk ar savu iniciatīvu, ierosina idejas, izstrādā projektus telpu uzlabošanai un aprīkojuma iegādei, savukārt, pašvaldība nodrošina ikdienas uzturēšanu. </w:t>
      </w:r>
    </w:p>
    <w:p w14:paraId="03FB5933" w14:textId="77777777" w:rsidR="00FF0814" w:rsidRPr="0079509A" w:rsidRDefault="00FF0814" w:rsidP="00FF0814">
      <w:pPr>
        <w:jc w:val="both"/>
        <w:rPr>
          <w:rFonts w:ascii="Times New Roman" w:hAnsi="Times New Roman" w:cs="Times New Roman"/>
          <w:sz w:val="24"/>
          <w:szCs w:val="24"/>
        </w:rPr>
      </w:pPr>
      <w:r>
        <w:rPr>
          <w:rFonts w:ascii="Times New Roman" w:hAnsi="Times New Roman" w:cs="Times New Roman"/>
          <w:sz w:val="24"/>
          <w:szCs w:val="24"/>
        </w:rPr>
        <w:lastRenderedPageBreak/>
        <w:t>“13.km” ir</w:t>
      </w:r>
      <w:r w:rsidRPr="0079509A">
        <w:rPr>
          <w:rFonts w:ascii="Times New Roman" w:hAnsi="Times New Roman" w:cs="Times New Roman"/>
          <w:sz w:val="24"/>
          <w:szCs w:val="24"/>
        </w:rPr>
        <w:t xml:space="preserve"> pieejamas dažādas galda spēles</w:t>
      </w:r>
      <w:r>
        <w:rPr>
          <w:rFonts w:ascii="Times New Roman" w:hAnsi="Times New Roman" w:cs="Times New Roman"/>
          <w:sz w:val="24"/>
          <w:szCs w:val="24"/>
        </w:rPr>
        <w:t xml:space="preserve">, ir mājīgas telpas jauniešiem un </w:t>
      </w:r>
      <w:r w:rsidRPr="0079509A">
        <w:rPr>
          <w:rFonts w:ascii="Times New Roman" w:hAnsi="Times New Roman" w:cs="Times New Roman"/>
          <w:sz w:val="24"/>
          <w:szCs w:val="24"/>
        </w:rPr>
        <w:t>virtuve, kur pagatavot kādu našķi. </w:t>
      </w:r>
      <w:r>
        <w:rPr>
          <w:rFonts w:ascii="Times New Roman" w:hAnsi="Times New Roman" w:cs="Times New Roman"/>
          <w:sz w:val="24"/>
          <w:szCs w:val="24"/>
        </w:rPr>
        <w:t>Plašs un daudzveidīgas aprīkojums -</w:t>
      </w:r>
      <w:r w:rsidRPr="0079509A">
        <w:rPr>
          <w:rFonts w:ascii="Times New Roman" w:hAnsi="Times New Roman" w:cs="Times New Roman"/>
          <w:sz w:val="24"/>
          <w:szCs w:val="24"/>
        </w:rPr>
        <w:t xml:space="preserve"> stelles, šujmašīn</w:t>
      </w:r>
      <w:r>
        <w:rPr>
          <w:rFonts w:ascii="Times New Roman" w:hAnsi="Times New Roman" w:cs="Times New Roman"/>
          <w:sz w:val="24"/>
          <w:szCs w:val="24"/>
        </w:rPr>
        <w:t>a</w:t>
      </w:r>
      <w:r w:rsidRPr="0079509A">
        <w:rPr>
          <w:rFonts w:ascii="Times New Roman" w:hAnsi="Times New Roman" w:cs="Times New Roman"/>
          <w:sz w:val="24"/>
          <w:szCs w:val="24"/>
        </w:rPr>
        <w:t>, overlok</w:t>
      </w:r>
      <w:r>
        <w:rPr>
          <w:rFonts w:ascii="Times New Roman" w:hAnsi="Times New Roman" w:cs="Times New Roman"/>
          <w:sz w:val="24"/>
          <w:szCs w:val="24"/>
        </w:rPr>
        <w:t>s</w:t>
      </w:r>
      <w:r w:rsidRPr="0079509A">
        <w:rPr>
          <w:rFonts w:ascii="Times New Roman" w:hAnsi="Times New Roman" w:cs="Times New Roman"/>
          <w:sz w:val="24"/>
          <w:szCs w:val="24"/>
        </w:rPr>
        <w:t>, dator</w:t>
      </w:r>
      <w:r>
        <w:rPr>
          <w:rFonts w:ascii="Times New Roman" w:hAnsi="Times New Roman" w:cs="Times New Roman"/>
          <w:sz w:val="24"/>
          <w:szCs w:val="24"/>
        </w:rPr>
        <w:t>s</w:t>
      </w:r>
      <w:r w:rsidRPr="0079509A">
        <w:rPr>
          <w:rFonts w:ascii="Times New Roman" w:hAnsi="Times New Roman" w:cs="Times New Roman"/>
          <w:sz w:val="24"/>
          <w:szCs w:val="24"/>
        </w:rPr>
        <w:t>, projektor</w:t>
      </w:r>
      <w:r>
        <w:rPr>
          <w:rFonts w:ascii="Times New Roman" w:hAnsi="Times New Roman" w:cs="Times New Roman"/>
          <w:sz w:val="24"/>
          <w:szCs w:val="24"/>
        </w:rPr>
        <w:t>s</w:t>
      </w:r>
      <w:r w:rsidRPr="0079509A">
        <w:rPr>
          <w:rFonts w:ascii="Times New Roman" w:hAnsi="Times New Roman" w:cs="Times New Roman"/>
          <w:sz w:val="24"/>
          <w:szCs w:val="24"/>
        </w:rPr>
        <w:t>, molber</w:t>
      </w:r>
      <w:r>
        <w:rPr>
          <w:rFonts w:ascii="Times New Roman" w:hAnsi="Times New Roman" w:cs="Times New Roman"/>
          <w:sz w:val="24"/>
          <w:szCs w:val="24"/>
        </w:rPr>
        <w:t>ti</w:t>
      </w:r>
      <w:r w:rsidRPr="0079509A">
        <w:rPr>
          <w:rFonts w:ascii="Times New Roman" w:hAnsi="Times New Roman" w:cs="Times New Roman"/>
          <w:sz w:val="24"/>
          <w:szCs w:val="24"/>
        </w:rPr>
        <w:t>,</w:t>
      </w:r>
      <w:r>
        <w:rPr>
          <w:rFonts w:ascii="Times New Roman" w:hAnsi="Times New Roman" w:cs="Times New Roman"/>
          <w:sz w:val="24"/>
          <w:szCs w:val="24"/>
        </w:rPr>
        <w:t xml:space="preserve"> </w:t>
      </w:r>
      <w:r w:rsidRPr="0079509A">
        <w:rPr>
          <w:rFonts w:ascii="Times New Roman" w:hAnsi="Times New Roman" w:cs="Times New Roman"/>
          <w:sz w:val="24"/>
          <w:szCs w:val="24"/>
        </w:rPr>
        <w:t>velosipēd</w:t>
      </w:r>
      <w:r>
        <w:rPr>
          <w:rFonts w:ascii="Times New Roman" w:hAnsi="Times New Roman" w:cs="Times New Roman"/>
          <w:sz w:val="24"/>
          <w:szCs w:val="24"/>
        </w:rPr>
        <w:t xml:space="preserve">i, </w:t>
      </w:r>
      <w:r w:rsidRPr="0079509A">
        <w:rPr>
          <w:rFonts w:ascii="Times New Roman" w:hAnsi="Times New Roman" w:cs="Times New Roman"/>
          <w:sz w:val="24"/>
          <w:szCs w:val="24"/>
        </w:rPr>
        <w:t>nūjošanas nūjas</w:t>
      </w:r>
      <w:r>
        <w:rPr>
          <w:rFonts w:ascii="Times New Roman" w:hAnsi="Times New Roman" w:cs="Times New Roman"/>
          <w:sz w:val="24"/>
          <w:szCs w:val="24"/>
        </w:rPr>
        <w:t>, un projektu īstenošana norisinās nepārtraukti</w:t>
      </w:r>
      <w:r w:rsidRPr="0079509A">
        <w:rPr>
          <w:rFonts w:ascii="Times New Roman" w:hAnsi="Times New Roman" w:cs="Times New Roman"/>
          <w:sz w:val="24"/>
          <w:szCs w:val="24"/>
        </w:rPr>
        <w:t>. </w:t>
      </w:r>
    </w:p>
    <w:p w14:paraId="5C99A1EA"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Nupat, 2026. gada vasarā, </w:t>
      </w:r>
      <w:r w:rsidRPr="00C80F97">
        <w:rPr>
          <w:rFonts w:ascii="Times New Roman" w:hAnsi="Times New Roman" w:cs="Times New Roman"/>
          <w:sz w:val="24"/>
          <w:szCs w:val="24"/>
        </w:rPr>
        <w:t xml:space="preserve"> sācies jauns LEADER projekts – “Telpu pielāgošana sabiedrības virzītām iniciatīvām Ošupes pagastā”, kura ietvaros notiek remontdarbi divās telpās. Vienā telpā būs </w:t>
      </w:r>
      <w:r>
        <w:rPr>
          <w:rFonts w:ascii="Times New Roman" w:hAnsi="Times New Roman" w:cs="Times New Roman"/>
          <w:sz w:val="24"/>
          <w:szCs w:val="24"/>
        </w:rPr>
        <w:t>sieviešu apvienības</w:t>
      </w:r>
      <w:r w:rsidRPr="00C80F97">
        <w:rPr>
          <w:rFonts w:ascii="Times New Roman" w:hAnsi="Times New Roman" w:cs="Times New Roman"/>
          <w:sz w:val="24"/>
          <w:szCs w:val="24"/>
        </w:rPr>
        <w:t xml:space="preserve"> “Lavanda” telpas, kur sanākt kopā un rīkot senioru pasākumus, bet otrā plānota brīvbode</w:t>
      </w:r>
      <w:r>
        <w:rPr>
          <w:rFonts w:ascii="Times New Roman" w:hAnsi="Times New Roman" w:cs="Times New Roman"/>
          <w:sz w:val="24"/>
          <w:szCs w:val="24"/>
        </w:rPr>
        <w:t xml:space="preserve"> - </w:t>
      </w:r>
      <w:r w:rsidRPr="00C80F97">
        <w:rPr>
          <w:rFonts w:ascii="Times New Roman" w:hAnsi="Times New Roman" w:cs="Times New Roman"/>
          <w:sz w:val="24"/>
          <w:szCs w:val="24"/>
        </w:rPr>
        <w:t xml:space="preserve">vieta, kur preces varēs paņemt bez maksas, kā arī atnest sev vairs nevajadzīgas lietas, lai kāds cits tās var izmantot. </w:t>
      </w:r>
    </w:p>
    <w:p w14:paraId="0CE5642E"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Kas gan slikts varētu notikt Degumniekos? Vieta turpina dzīvot un attīstīties arī tad, ja nācies atvadīties no izcila pagasta pārvaldnieka. Krustceļos esot, nozīmīgu lomu kopienas dzīvē ieņem ceļi. Tie ne vienmēr ir labā stāvoklī, nav asfaltēta ceļa gar Lubānas ezeru, kas kavē tūrisma plūsmu uz Lubānas TIC. Nav asfaltēta ceļa uz Meirāniem, un ziemas- pavasara periodā Degumnieki nav nemaz tik viegli sasniedzami. Liels uzlabojums bijis autoceļa Barkava – Degumnieki asfaltēšana, taču ar to saistās arī kuriozs – pirmajā karstajā vasarā jaunais asfalta segums ar smagās lauksaimniecības tehnikas riteņiem esot norullēts. Atjaunots gan, un asfalts ir vietā, taču kopienas atmiņā šis notikums ir ierullēts gluži kā karstā asfaltā.</w:t>
      </w:r>
    </w:p>
    <w:p w14:paraId="5740E7D7"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“Manā uztverē ir šausmīgi skumji noskatīties cilvēkos, kam vistuvākais ir alkohols, kam viss, kas notiek apkārt, ir vienaldzīgs. Un tā ir ikdienas parādība,” saka seniore Ilze Melne. </w:t>
      </w:r>
    </w:p>
    <w:p w14:paraId="700B069C"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Tomēr ar alkohola lietošanu saistās arī smieklīgākie Degumnieku notikumi- gan vēsturiskie kautiņi Elkšņu krogā uz Vidzemes un Latgales robežas, gan līksmais stāsts par uzticamo suni, kurš nevēlējies saimnieku vienu pašu laist uz policijas iecirkni Madonā. </w:t>
      </w:r>
    </w:p>
    <w:p w14:paraId="720970E6"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“Ahā, mums Degumniekos arī ir īpaša vieta, kur tie cilvēki pulcējas, “lipīgais stūris” saucas,” norāda Astrīdas kundze.</w:t>
      </w:r>
    </w:p>
    <w:p w14:paraId="6F3D2CD9"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 “Jā, šie cilvēki gādā par smieklīgo, ne tikai par nejauko,” atzīmē Ilze Kraukle no Lubānas. “Mums viens slavens režisors teica – ja latviešiem nebūtu alkohola, nebūtu arī literatūras, vismaz Blaumaņa lugu noteikti nebūtu. Ļoti rezervēta un noslēgta tauta mēs esam.”</w:t>
      </w:r>
    </w:p>
    <w:p w14:paraId="18EE866F"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Kā ļoti smieklīgu Degumnieku kopiena atzīmē arī nezinātāju izteicienu “Degumnieki atrodas Latgalē.” Protams, šeit nav nekāda Latgale, ne velti tie kautiņi Elkšņu krogā notikuši, gluži klasiska robežjoslas īpatnība.</w:t>
      </w:r>
    </w:p>
    <w:p w14:paraId="11A7FEB5"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Smieklīgie stāsti palaikam aizved arī nopietnos klānos. Tā, piemēram, Irēna Mālniece kā pārsteidzošu un, vienlaikus, smieklīgu min faktu: “Degumniekiem piederīgajos Krievbirzes kapos atrodas kapakmens ar uzrakstu “Viņu nobeidza kolhozs””. Un kopienas pieredzējušajai daļai tas atsauc atmiņā konkrētus cilvēkus. Pieminekli uzlicis kolhoza grāmatvedis savai māsai. Jā, tajos smagajos un agrajos kolhozu laikos, kad </w:t>
      </w:r>
      <w:r>
        <w:rPr>
          <w:rFonts w:ascii="Times New Roman" w:hAnsi="Times New Roman" w:cs="Times New Roman"/>
          <w:sz w:val="24"/>
          <w:szCs w:val="24"/>
        </w:rPr>
        <w:lastRenderedPageBreak/>
        <w:t xml:space="preserve">grūtie darba apstākļi cilvēkus tiešām fiziski nobeidza. Pats licējs esot bijis interesanta personība – izgudrotājs un brīvdomātājs. Nebaidījies arī no esošās varas, un piemineklis nu liecina par “jaunā un modernā strādnieku ciemata” realitāti divdesmitā gadsimta piecdesmitajos gados. </w:t>
      </w:r>
    </w:p>
    <w:p w14:paraId="74E329F0"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Ceļi un krustceļi Degumniekos ir dažādi, taču vismaz vienreiz gadā visi autoceļi tiek pārslogoti. Tai pašā laikā tiek noslogotas arī debesis, jo jūlijā norisinās “Degumnieku Aviācijas svētki”</w:t>
      </w:r>
    </w:p>
    <w:p w14:paraId="49CCC144" w14:textId="77777777" w:rsidR="00FF0814" w:rsidRPr="00422911" w:rsidRDefault="00FF0814" w:rsidP="00FF0814">
      <w:pPr>
        <w:tabs>
          <w:tab w:val="num" w:pos="720"/>
        </w:tabs>
        <w:jc w:val="both"/>
        <w:rPr>
          <w:rFonts w:ascii="Times New Roman" w:hAnsi="Times New Roman" w:cs="Times New Roman"/>
          <w:sz w:val="24"/>
          <w:szCs w:val="24"/>
        </w:rPr>
      </w:pPr>
      <w:r w:rsidRPr="00422911">
        <w:rPr>
          <w:rFonts w:ascii="Times New Roman" w:hAnsi="Times New Roman" w:cs="Times New Roman"/>
          <w:sz w:val="24"/>
          <w:szCs w:val="24"/>
        </w:rPr>
        <w:t>Degumnieku lidlauks apmēram divu kilometru attālumā no ciemata centra ir  izbūvēts padomju gados, un sākotnēji kalpojis kā lauksaimniecības aviācijas bāze sējumu apstrādei. Tradicionālie "Degumnieku Aviācijas svētki" šo vēsturisko mantojumu ir pārvērtuši iespaidīgā mūsdienu tradīcijā un Degumnieku atpazīstamības simbolā.</w:t>
      </w:r>
    </w:p>
    <w:p w14:paraId="4F1F28E4" w14:textId="77777777" w:rsidR="00FF0814" w:rsidRDefault="00FF0814" w:rsidP="00FF0814">
      <w:pPr>
        <w:tabs>
          <w:tab w:val="num" w:pos="720"/>
        </w:tabs>
        <w:jc w:val="both"/>
        <w:rPr>
          <w:rFonts w:ascii="Times New Roman" w:hAnsi="Times New Roman" w:cs="Times New Roman"/>
          <w:sz w:val="24"/>
          <w:szCs w:val="24"/>
        </w:rPr>
      </w:pPr>
      <w:r w:rsidRPr="00DB0167">
        <w:rPr>
          <w:rFonts w:ascii="Times New Roman" w:hAnsi="Times New Roman" w:cs="Times New Roman"/>
          <w:sz w:val="24"/>
          <w:szCs w:val="24"/>
        </w:rPr>
        <w:t xml:space="preserve">Svētku tradīcija </w:t>
      </w:r>
      <w:hyperlink r:id="rId15" w:tgtFrame="_blank" w:history="1">
        <w:r w:rsidRPr="00DB0167">
          <w:rPr>
            <w:rStyle w:val="Hyperlink"/>
            <w:rFonts w:ascii="Times New Roman" w:hAnsi="Times New Roman" w:cs="Times New Roman"/>
            <w:color w:val="auto"/>
            <w:sz w:val="24"/>
            <w:szCs w:val="24"/>
            <w:u w:val="none"/>
          </w:rPr>
          <w:t>aizsākās 2011. gadā kā pavisam privāts aviācijas pasākums</w:t>
        </w:r>
      </w:hyperlink>
      <w:r w:rsidRPr="00DB0167">
        <w:rPr>
          <w:rFonts w:ascii="Times New Roman" w:hAnsi="Times New Roman" w:cs="Times New Roman"/>
          <w:sz w:val="24"/>
          <w:szCs w:val="24"/>
        </w:rPr>
        <w:t xml:space="preserve">, kad lidlaukā nakšņot palika divas mazās lidmašīnas. Vietējo iedzīvotāju un pašvaldības interese bija tik milzīga, ka jau 2012. gadā tika sarīkoti pirmie publiskie svētki. 2020. gadā Madonas novada pašvaldība šeit īsteno LEADER projektu, izbūvējot mūsdienīgu angāru lidmašīnu glabāšanai un tehniskajām apkopēm. </w:t>
      </w:r>
      <w:r>
        <w:rPr>
          <w:rFonts w:ascii="Times New Roman" w:hAnsi="Times New Roman" w:cs="Times New Roman"/>
          <w:sz w:val="24"/>
          <w:szCs w:val="24"/>
        </w:rPr>
        <w:t xml:space="preserve">Bez šaubām, šī projekta iecere tika vietējās kopienas un Ošupes pagasta pārvaldes aktīvi lobēta. </w:t>
      </w:r>
    </w:p>
    <w:p w14:paraId="79708ED6" w14:textId="77777777" w:rsidR="00FF0814" w:rsidRPr="007473EF" w:rsidRDefault="00FF0814" w:rsidP="00FF0814">
      <w:pPr>
        <w:tabs>
          <w:tab w:val="num" w:pos="720"/>
        </w:tabs>
        <w:jc w:val="both"/>
        <w:rPr>
          <w:rFonts w:ascii="Times New Roman" w:hAnsi="Times New Roman" w:cs="Times New Roman"/>
          <w:sz w:val="24"/>
          <w:szCs w:val="24"/>
        </w:rPr>
      </w:pPr>
      <w:r>
        <w:rPr>
          <w:rFonts w:ascii="Times New Roman" w:hAnsi="Times New Roman" w:cs="Times New Roman"/>
          <w:sz w:val="24"/>
          <w:szCs w:val="24"/>
        </w:rPr>
        <w:t>Aviācijas svētki ar plašu programmu, kas ietvēra gan lidojumu paraugdemonstrējumus, gan Nacionālo bruņoto spēku un Valsts Robežsardzes helikopteru taktiskos demonstrējumus, gan p</w:t>
      </w:r>
      <w:r w:rsidRPr="007473EF">
        <w:rPr>
          <w:rFonts w:ascii="Times New Roman" w:hAnsi="Times New Roman" w:cs="Times New Roman"/>
          <w:sz w:val="24"/>
          <w:szCs w:val="24"/>
        </w:rPr>
        <w:t>aramotoru veiklības sacensības un cīņ</w:t>
      </w:r>
      <w:r>
        <w:rPr>
          <w:rFonts w:ascii="Times New Roman" w:hAnsi="Times New Roman" w:cs="Times New Roman"/>
          <w:sz w:val="24"/>
          <w:szCs w:val="24"/>
        </w:rPr>
        <w:t xml:space="preserve">u </w:t>
      </w:r>
      <w:r w:rsidRPr="007473EF">
        <w:rPr>
          <w:rFonts w:ascii="Times New Roman" w:hAnsi="Times New Roman" w:cs="Times New Roman"/>
          <w:sz w:val="24"/>
          <w:szCs w:val="24"/>
        </w:rPr>
        <w:t>par "Degumnieku kausu"</w:t>
      </w:r>
      <w:r>
        <w:rPr>
          <w:rFonts w:ascii="Times New Roman" w:hAnsi="Times New Roman" w:cs="Times New Roman"/>
          <w:sz w:val="24"/>
          <w:szCs w:val="24"/>
        </w:rPr>
        <w:t xml:space="preserve"> šeit norisinājušies līdz 2024. gadam. </w:t>
      </w:r>
    </w:p>
    <w:p w14:paraId="6E24AA0A" w14:textId="77777777" w:rsidR="00FF0814" w:rsidRPr="004E3127" w:rsidRDefault="00FF0814" w:rsidP="00FF0814">
      <w:pPr>
        <w:jc w:val="both"/>
        <w:rPr>
          <w:rFonts w:ascii="Times New Roman" w:hAnsi="Times New Roman" w:cs="Times New Roman"/>
          <w:sz w:val="24"/>
          <w:szCs w:val="24"/>
        </w:rPr>
      </w:pPr>
      <w:r w:rsidRPr="004E3127">
        <w:rPr>
          <w:rFonts w:ascii="Times New Roman" w:hAnsi="Times New Roman" w:cs="Times New Roman"/>
          <w:sz w:val="24"/>
          <w:szCs w:val="24"/>
        </w:rPr>
        <w:t xml:space="preserve">2025.gadā Degumnieki uzlido starptautiskā mērogā – lidlaukā 6.septembrī norisinājas  starptautiskais mēroga pasākums "Baltic Airshow". Iepriekšējos gados šis pasākums tika rīkots Liepājā, taču 2025. gadā tas pirmo reizi pārcēlās uz Madonas novadu, pulcējot tūkstošiem aviācijas un asu izjūtu cienītāju. Pasākums izpelnījās "dullākā Latvijas aviošova" slavu neparasto un ekstrēmo priekšnesumu dēļ. </w:t>
      </w:r>
    </w:p>
    <w:p w14:paraId="0F9C3D0B" w14:textId="77777777" w:rsidR="00FF0814" w:rsidRPr="00C80F97" w:rsidRDefault="00FF0814" w:rsidP="00FF0814">
      <w:pPr>
        <w:jc w:val="both"/>
        <w:rPr>
          <w:rFonts w:ascii="Times New Roman" w:hAnsi="Times New Roman" w:cs="Times New Roman"/>
          <w:sz w:val="24"/>
          <w:szCs w:val="24"/>
        </w:rPr>
      </w:pPr>
      <w:r>
        <w:rPr>
          <w:rFonts w:ascii="Times New Roman" w:hAnsi="Times New Roman" w:cs="Times New Roman"/>
          <w:sz w:val="24"/>
          <w:szCs w:val="24"/>
        </w:rPr>
        <w:t xml:space="preserve">Arī ikdienā no maija līdz oktobrim ikviens var pieteikt panorāmas lidojumu no Degumnieku lidlauka. </w:t>
      </w:r>
    </w:p>
    <w:p w14:paraId="77DE88C3" w14:textId="77777777" w:rsidR="00FF0814" w:rsidRDefault="00FF0814" w:rsidP="00FF0814">
      <w:pPr>
        <w:jc w:val="both"/>
        <w:rPr>
          <w:rFonts w:ascii="Times New Roman" w:hAnsi="Times New Roman" w:cs="Times New Roman"/>
          <w:sz w:val="24"/>
          <w:szCs w:val="24"/>
        </w:rPr>
      </w:pPr>
      <w:r>
        <w:rPr>
          <w:rFonts w:ascii="Times New Roman" w:hAnsi="Times New Roman" w:cs="Times New Roman"/>
          <w:sz w:val="24"/>
          <w:szCs w:val="24"/>
        </w:rPr>
        <w:t>“Pats skaistākais, kas man saistās ar Degumniekiem, ir “vēju dziesma””, saka lubāniete Ilze Kraukle. “Šeit ir tāds līdzenums, kur vienmēr ir vējš. Kad atbraucu uz Degumniekiem pie draugiem un izkāpju no mašīnas, vienmēr saklausu elektrības vadu dūkoņu vējā. Tā ir skaņa, ko nekur citur neesmu dzirdējusi.”</w:t>
      </w:r>
    </w:p>
    <w:p w14:paraId="4DD4DD3B" w14:textId="545DBFB6" w:rsidR="00877448" w:rsidRPr="00A4006E" w:rsidRDefault="00FF0814" w:rsidP="00A4006E">
      <w:pPr>
        <w:jc w:val="both"/>
        <w:rPr>
          <w:rFonts w:ascii="Times New Roman" w:hAnsi="Times New Roman" w:cs="Times New Roman"/>
          <w:sz w:val="24"/>
          <w:szCs w:val="24"/>
        </w:rPr>
      </w:pPr>
      <w:r>
        <w:rPr>
          <w:rFonts w:ascii="Times New Roman" w:hAnsi="Times New Roman" w:cs="Times New Roman"/>
          <w:sz w:val="24"/>
          <w:szCs w:val="24"/>
        </w:rPr>
        <w:t xml:space="preserve">Plašums, lidojums un enerģijas dūkoņa pat šķietamā bezvējā, tā ir Degumnieku kopiena. Tomēr katrai kopienai ir vajadzīgas arī savas aizvēja vietiņas. Tās glītās un mājīgās, tās, kas rotā ciemata centru, aicina braucējus piestāties un ciematniekus lepoties. Degumniekos tādas veidojas. Ap vietas vēsturi, ap cilvēkiem un stāstiem. Piestājamies pie Gotlība skolas vispirms, un tad, tikai tad uz Aviācijas svētkiem vai  Lubānu pēc zivīm. </w:t>
      </w:r>
    </w:p>
    <w:sectPr w:rsidR="00877448" w:rsidRPr="00A4006E" w:rsidSect="00FF08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5843F" w14:textId="77777777" w:rsidR="00311998" w:rsidRDefault="00311998" w:rsidP="008F6F62">
      <w:pPr>
        <w:spacing w:after="0" w:line="240" w:lineRule="auto"/>
      </w:pPr>
      <w:r>
        <w:separator/>
      </w:r>
    </w:p>
  </w:endnote>
  <w:endnote w:type="continuationSeparator" w:id="0">
    <w:p w14:paraId="1EB48C32" w14:textId="77777777" w:rsidR="00311998" w:rsidRDefault="00311998" w:rsidP="008F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121391"/>
      <w:docPartObj>
        <w:docPartGallery w:val="Page Numbers (Bottom of Page)"/>
        <w:docPartUnique/>
      </w:docPartObj>
    </w:sdtPr>
    <w:sdtEndPr>
      <w:rPr>
        <w:noProof/>
      </w:rPr>
    </w:sdtEndPr>
    <w:sdtContent>
      <w:p w14:paraId="1D76B3D4" w14:textId="78BA325D" w:rsidR="00A4006E" w:rsidRDefault="00A400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FC484A" w14:textId="77777777" w:rsidR="00A4006E" w:rsidRDefault="00A40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C31F2" w14:textId="77777777" w:rsidR="00311998" w:rsidRDefault="00311998" w:rsidP="008F6F62">
      <w:pPr>
        <w:spacing w:after="0" w:line="240" w:lineRule="auto"/>
      </w:pPr>
      <w:r>
        <w:separator/>
      </w:r>
    </w:p>
  </w:footnote>
  <w:footnote w:type="continuationSeparator" w:id="0">
    <w:p w14:paraId="079DA1AC" w14:textId="77777777" w:rsidR="00311998" w:rsidRDefault="00311998" w:rsidP="008F6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1150"/>
    <w:multiLevelType w:val="multilevel"/>
    <w:tmpl w:val="E0FA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F5B68"/>
    <w:multiLevelType w:val="multilevel"/>
    <w:tmpl w:val="CC36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25F45"/>
    <w:multiLevelType w:val="hybridMultilevel"/>
    <w:tmpl w:val="2E2E0D9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B600AD"/>
    <w:multiLevelType w:val="multilevel"/>
    <w:tmpl w:val="4C92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61078"/>
    <w:multiLevelType w:val="multilevel"/>
    <w:tmpl w:val="E38287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45B26"/>
    <w:multiLevelType w:val="multilevel"/>
    <w:tmpl w:val="3744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F08AA"/>
    <w:multiLevelType w:val="multilevel"/>
    <w:tmpl w:val="3724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BF758B"/>
    <w:multiLevelType w:val="multilevel"/>
    <w:tmpl w:val="68DE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B17C9D"/>
    <w:multiLevelType w:val="multilevel"/>
    <w:tmpl w:val="B196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F6AD1"/>
    <w:multiLevelType w:val="hybridMultilevel"/>
    <w:tmpl w:val="7B6EA5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F83A4A"/>
    <w:multiLevelType w:val="multilevel"/>
    <w:tmpl w:val="AEF8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A66BC"/>
    <w:multiLevelType w:val="multilevel"/>
    <w:tmpl w:val="2FD8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A76F07"/>
    <w:multiLevelType w:val="multilevel"/>
    <w:tmpl w:val="4B3A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226A8"/>
    <w:multiLevelType w:val="multilevel"/>
    <w:tmpl w:val="5B1C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44AEA"/>
    <w:multiLevelType w:val="multilevel"/>
    <w:tmpl w:val="553E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BB2CD8"/>
    <w:multiLevelType w:val="multilevel"/>
    <w:tmpl w:val="1558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697BED"/>
    <w:multiLevelType w:val="multilevel"/>
    <w:tmpl w:val="FAD2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7447F5"/>
    <w:multiLevelType w:val="multilevel"/>
    <w:tmpl w:val="6726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14098"/>
    <w:multiLevelType w:val="multilevel"/>
    <w:tmpl w:val="8168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BD6012"/>
    <w:multiLevelType w:val="multilevel"/>
    <w:tmpl w:val="B3C0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D851E2"/>
    <w:multiLevelType w:val="hybridMultilevel"/>
    <w:tmpl w:val="538489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F9E1ED1"/>
    <w:multiLevelType w:val="multilevel"/>
    <w:tmpl w:val="C8E4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B9254E"/>
    <w:multiLevelType w:val="multilevel"/>
    <w:tmpl w:val="9AE8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AF29C0"/>
    <w:multiLevelType w:val="multilevel"/>
    <w:tmpl w:val="B4A6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8D26B2"/>
    <w:multiLevelType w:val="multilevel"/>
    <w:tmpl w:val="486C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5335C7"/>
    <w:multiLevelType w:val="multilevel"/>
    <w:tmpl w:val="8142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E52C94"/>
    <w:multiLevelType w:val="multilevel"/>
    <w:tmpl w:val="D406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A5CC7"/>
    <w:multiLevelType w:val="multilevel"/>
    <w:tmpl w:val="08AC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A60B90"/>
    <w:multiLevelType w:val="multilevel"/>
    <w:tmpl w:val="A42A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4495F"/>
    <w:multiLevelType w:val="hybridMultilevel"/>
    <w:tmpl w:val="8F0E821A"/>
    <w:lvl w:ilvl="0" w:tplc="C056453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E2F35DE"/>
    <w:multiLevelType w:val="multilevel"/>
    <w:tmpl w:val="65D2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495677">
    <w:abstractNumId w:val="9"/>
  </w:num>
  <w:num w:numId="2" w16cid:durableId="1704012278">
    <w:abstractNumId w:val="15"/>
  </w:num>
  <w:num w:numId="3" w16cid:durableId="1249383936">
    <w:abstractNumId w:val="5"/>
  </w:num>
  <w:num w:numId="4" w16cid:durableId="1710227906">
    <w:abstractNumId w:val="18"/>
  </w:num>
  <w:num w:numId="5" w16cid:durableId="1972323371">
    <w:abstractNumId w:val="14"/>
  </w:num>
  <w:num w:numId="6" w16cid:durableId="1421639211">
    <w:abstractNumId w:val="24"/>
  </w:num>
  <w:num w:numId="7" w16cid:durableId="263195768">
    <w:abstractNumId w:val="3"/>
  </w:num>
  <w:num w:numId="8" w16cid:durableId="435831605">
    <w:abstractNumId w:val="4"/>
  </w:num>
  <w:num w:numId="9" w16cid:durableId="315299593">
    <w:abstractNumId w:val="0"/>
  </w:num>
  <w:num w:numId="10" w16cid:durableId="1245455759">
    <w:abstractNumId w:val="6"/>
  </w:num>
  <w:num w:numId="11" w16cid:durableId="1103577203">
    <w:abstractNumId w:val="28"/>
  </w:num>
  <w:num w:numId="12" w16cid:durableId="841822939">
    <w:abstractNumId w:val="19"/>
  </w:num>
  <w:num w:numId="13" w16cid:durableId="741561437">
    <w:abstractNumId w:val="17"/>
  </w:num>
  <w:num w:numId="14" w16cid:durableId="279649091">
    <w:abstractNumId w:val="13"/>
  </w:num>
  <w:num w:numId="15" w16cid:durableId="1898277821">
    <w:abstractNumId w:val="30"/>
  </w:num>
  <w:num w:numId="16" w16cid:durableId="1370032786">
    <w:abstractNumId w:val="27"/>
  </w:num>
  <w:num w:numId="17" w16cid:durableId="1115442975">
    <w:abstractNumId w:val="10"/>
  </w:num>
  <w:num w:numId="18" w16cid:durableId="688524400">
    <w:abstractNumId w:val="8"/>
  </w:num>
  <w:num w:numId="19" w16cid:durableId="1489399195">
    <w:abstractNumId w:val="22"/>
  </w:num>
  <w:num w:numId="20" w16cid:durableId="480773129">
    <w:abstractNumId w:val="11"/>
  </w:num>
  <w:num w:numId="21" w16cid:durableId="670958684">
    <w:abstractNumId w:val="25"/>
  </w:num>
  <w:num w:numId="22" w16cid:durableId="1324043283">
    <w:abstractNumId w:val="23"/>
  </w:num>
  <w:num w:numId="23" w16cid:durableId="1029573729">
    <w:abstractNumId w:val="12"/>
  </w:num>
  <w:num w:numId="24" w16cid:durableId="1160928831">
    <w:abstractNumId w:val="1"/>
  </w:num>
  <w:num w:numId="25" w16cid:durableId="1999386466">
    <w:abstractNumId w:val="29"/>
  </w:num>
  <w:num w:numId="26" w16cid:durableId="1530028983">
    <w:abstractNumId w:val="20"/>
  </w:num>
  <w:num w:numId="27" w16cid:durableId="786003400">
    <w:abstractNumId w:val="21"/>
  </w:num>
  <w:num w:numId="28" w16cid:durableId="1128009965">
    <w:abstractNumId w:val="16"/>
  </w:num>
  <w:num w:numId="29" w16cid:durableId="156386761">
    <w:abstractNumId w:val="7"/>
  </w:num>
  <w:num w:numId="30" w16cid:durableId="586959582">
    <w:abstractNumId w:val="26"/>
  </w:num>
  <w:num w:numId="31" w16cid:durableId="2008286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26F46"/>
    <w:rsid w:val="00004050"/>
    <w:rsid w:val="00015575"/>
    <w:rsid w:val="0002563F"/>
    <w:rsid w:val="00046CE5"/>
    <w:rsid w:val="00053EBF"/>
    <w:rsid w:val="00065D80"/>
    <w:rsid w:val="0006627C"/>
    <w:rsid w:val="00090005"/>
    <w:rsid w:val="000A0EDB"/>
    <w:rsid w:val="000D239E"/>
    <w:rsid w:val="000D4AEF"/>
    <w:rsid w:val="000F5FEC"/>
    <w:rsid w:val="00114199"/>
    <w:rsid w:val="00131894"/>
    <w:rsid w:val="00136414"/>
    <w:rsid w:val="00172DE5"/>
    <w:rsid w:val="00174D95"/>
    <w:rsid w:val="00190361"/>
    <w:rsid w:val="00196AD0"/>
    <w:rsid w:val="001A09D5"/>
    <w:rsid w:val="001B2E66"/>
    <w:rsid w:val="001B384D"/>
    <w:rsid w:val="001C2268"/>
    <w:rsid w:val="001C2CD8"/>
    <w:rsid w:val="002168A4"/>
    <w:rsid w:val="002170DA"/>
    <w:rsid w:val="00222F6B"/>
    <w:rsid w:val="0022768C"/>
    <w:rsid w:val="002424E2"/>
    <w:rsid w:val="00263A88"/>
    <w:rsid w:val="00270526"/>
    <w:rsid w:val="00272211"/>
    <w:rsid w:val="00293139"/>
    <w:rsid w:val="002A2959"/>
    <w:rsid w:val="002B6F72"/>
    <w:rsid w:val="002C1A86"/>
    <w:rsid w:val="002E7539"/>
    <w:rsid w:val="0031040E"/>
    <w:rsid w:val="00311176"/>
    <w:rsid w:val="00311998"/>
    <w:rsid w:val="00330DF6"/>
    <w:rsid w:val="003319AF"/>
    <w:rsid w:val="00364819"/>
    <w:rsid w:val="003934B1"/>
    <w:rsid w:val="003E1154"/>
    <w:rsid w:val="003F6153"/>
    <w:rsid w:val="00402338"/>
    <w:rsid w:val="00425EED"/>
    <w:rsid w:val="00451540"/>
    <w:rsid w:val="0046230D"/>
    <w:rsid w:val="004A15B5"/>
    <w:rsid w:val="004C13EB"/>
    <w:rsid w:val="004C21C9"/>
    <w:rsid w:val="00552F01"/>
    <w:rsid w:val="005842E2"/>
    <w:rsid w:val="005936F0"/>
    <w:rsid w:val="005A2450"/>
    <w:rsid w:val="005C2B00"/>
    <w:rsid w:val="005E181C"/>
    <w:rsid w:val="00602B13"/>
    <w:rsid w:val="00612332"/>
    <w:rsid w:val="006160C2"/>
    <w:rsid w:val="006962D5"/>
    <w:rsid w:val="006D7F20"/>
    <w:rsid w:val="00703F4E"/>
    <w:rsid w:val="00737B66"/>
    <w:rsid w:val="00770542"/>
    <w:rsid w:val="00771704"/>
    <w:rsid w:val="00791611"/>
    <w:rsid w:val="007A0EAB"/>
    <w:rsid w:val="007A6093"/>
    <w:rsid w:val="007B51A6"/>
    <w:rsid w:val="007D7955"/>
    <w:rsid w:val="007F3461"/>
    <w:rsid w:val="0080247E"/>
    <w:rsid w:val="00812482"/>
    <w:rsid w:val="00826F46"/>
    <w:rsid w:val="00842EAD"/>
    <w:rsid w:val="00876275"/>
    <w:rsid w:val="00877448"/>
    <w:rsid w:val="008D2D07"/>
    <w:rsid w:val="008E007E"/>
    <w:rsid w:val="008F0372"/>
    <w:rsid w:val="008F6F62"/>
    <w:rsid w:val="00900B25"/>
    <w:rsid w:val="009046E3"/>
    <w:rsid w:val="00923310"/>
    <w:rsid w:val="00933635"/>
    <w:rsid w:val="00940027"/>
    <w:rsid w:val="009539EF"/>
    <w:rsid w:val="00972D4E"/>
    <w:rsid w:val="00986483"/>
    <w:rsid w:val="00993388"/>
    <w:rsid w:val="009A3375"/>
    <w:rsid w:val="009C78BF"/>
    <w:rsid w:val="00A25964"/>
    <w:rsid w:val="00A37A2A"/>
    <w:rsid w:val="00A4006E"/>
    <w:rsid w:val="00A40443"/>
    <w:rsid w:val="00A57261"/>
    <w:rsid w:val="00A92225"/>
    <w:rsid w:val="00A932C8"/>
    <w:rsid w:val="00B04EFB"/>
    <w:rsid w:val="00B15201"/>
    <w:rsid w:val="00B17179"/>
    <w:rsid w:val="00B3221F"/>
    <w:rsid w:val="00B43E74"/>
    <w:rsid w:val="00B5081D"/>
    <w:rsid w:val="00B625DE"/>
    <w:rsid w:val="00B766B0"/>
    <w:rsid w:val="00B804E5"/>
    <w:rsid w:val="00B94BF4"/>
    <w:rsid w:val="00BB66AC"/>
    <w:rsid w:val="00BC3531"/>
    <w:rsid w:val="00BC5D49"/>
    <w:rsid w:val="00C11314"/>
    <w:rsid w:val="00C13FA2"/>
    <w:rsid w:val="00C16270"/>
    <w:rsid w:val="00C35E5F"/>
    <w:rsid w:val="00C40914"/>
    <w:rsid w:val="00C6362F"/>
    <w:rsid w:val="00C763FF"/>
    <w:rsid w:val="00C85D0F"/>
    <w:rsid w:val="00CC2347"/>
    <w:rsid w:val="00D16248"/>
    <w:rsid w:val="00D37368"/>
    <w:rsid w:val="00D565BC"/>
    <w:rsid w:val="00D87B10"/>
    <w:rsid w:val="00DA3645"/>
    <w:rsid w:val="00DD232F"/>
    <w:rsid w:val="00DD2EB3"/>
    <w:rsid w:val="00E02AB9"/>
    <w:rsid w:val="00E1692E"/>
    <w:rsid w:val="00E3119C"/>
    <w:rsid w:val="00E530E0"/>
    <w:rsid w:val="00E53C05"/>
    <w:rsid w:val="00E64252"/>
    <w:rsid w:val="00E66ECE"/>
    <w:rsid w:val="00E73DD6"/>
    <w:rsid w:val="00E82F6C"/>
    <w:rsid w:val="00E90F45"/>
    <w:rsid w:val="00EA2644"/>
    <w:rsid w:val="00EC3F9D"/>
    <w:rsid w:val="00EC6C7D"/>
    <w:rsid w:val="00ED015E"/>
    <w:rsid w:val="00ED0F68"/>
    <w:rsid w:val="00EE0813"/>
    <w:rsid w:val="00F077D2"/>
    <w:rsid w:val="00F169C5"/>
    <w:rsid w:val="00F3484A"/>
    <w:rsid w:val="00F52CD3"/>
    <w:rsid w:val="00F72093"/>
    <w:rsid w:val="00F80ED0"/>
    <w:rsid w:val="00F92E0F"/>
    <w:rsid w:val="00F96DA5"/>
    <w:rsid w:val="00FA4232"/>
    <w:rsid w:val="00FB7C08"/>
    <w:rsid w:val="00FC11D1"/>
    <w:rsid w:val="00FC3CC6"/>
    <w:rsid w:val="00FE05C3"/>
    <w:rsid w:val="00FE532E"/>
    <w:rsid w:val="00FF0814"/>
    <w:rsid w:val="00FF56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F8F3"/>
  <w15:chartTrackingRefBased/>
  <w15:docId w15:val="{CAE57F9F-279F-4516-B418-A35C7710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F62"/>
    <w:rPr>
      <w:kern w:val="0"/>
      <w14:ligatures w14:val="none"/>
    </w:rPr>
  </w:style>
  <w:style w:type="paragraph" w:styleId="Heading1">
    <w:name w:val="heading 1"/>
    <w:basedOn w:val="Normal"/>
    <w:next w:val="Normal"/>
    <w:link w:val="Heading1Char"/>
    <w:uiPriority w:val="9"/>
    <w:qFormat/>
    <w:rsid w:val="00826F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26F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26F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26F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26F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26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26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26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26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26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26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F46"/>
    <w:rPr>
      <w:rFonts w:eastAsiaTheme="majorEastAsia" w:cstheme="majorBidi"/>
      <w:color w:val="272727" w:themeColor="text1" w:themeTint="D8"/>
    </w:rPr>
  </w:style>
  <w:style w:type="paragraph" w:styleId="Title">
    <w:name w:val="Title"/>
    <w:basedOn w:val="Normal"/>
    <w:next w:val="Normal"/>
    <w:link w:val="TitleChar"/>
    <w:uiPriority w:val="10"/>
    <w:qFormat/>
    <w:rsid w:val="00826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F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6F46"/>
    <w:rPr>
      <w:i/>
      <w:iCs/>
      <w:color w:val="404040" w:themeColor="text1" w:themeTint="BF"/>
    </w:rPr>
  </w:style>
  <w:style w:type="paragraph" w:styleId="ListParagraph">
    <w:name w:val="List Paragraph"/>
    <w:basedOn w:val="Normal"/>
    <w:uiPriority w:val="34"/>
    <w:qFormat/>
    <w:rsid w:val="00826F46"/>
    <w:pPr>
      <w:ind w:left="720"/>
      <w:contextualSpacing/>
    </w:pPr>
  </w:style>
  <w:style w:type="character" w:styleId="IntenseEmphasis">
    <w:name w:val="Intense Emphasis"/>
    <w:basedOn w:val="DefaultParagraphFont"/>
    <w:uiPriority w:val="21"/>
    <w:qFormat/>
    <w:rsid w:val="00826F46"/>
    <w:rPr>
      <w:i/>
      <w:iCs/>
      <w:color w:val="365F91" w:themeColor="accent1" w:themeShade="BF"/>
    </w:rPr>
  </w:style>
  <w:style w:type="paragraph" w:styleId="IntenseQuote">
    <w:name w:val="Intense Quote"/>
    <w:basedOn w:val="Normal"/>
    <w:next w:val="Normal"/>
    <w:link w:val="IntenseQuoteChar"/>
    <w:uiPriority w:val="30"/>
    <w:qFormat/>
    <w:rsid w:val="00826F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26F46"/>
    <w:rPr>
      <w:i/>
      <w:iCs/>
      <w:color w:val="365F91" w:themeColor="accent1" w:themeShade="BF"/>
    </w:rPr>
  </w:style>
  <w:style w:type="character" w:styleId="IntenseReference">
    <w:name w:val="Intense Reference"/>
    <w:basedOn w:val="DefaultParagraphFont"/>
    <w:uiPriority w:val="32"/>
    <w:qFormat/>
    <w:rsid w:val="00826F46"/>
    <w:rPr>
      <w:b/>
      <w:bCs/>
      <w:smallCaps/>
      <w:color w:val="365F91" w:themeColor="accent1" w:themeShade="BF"/>
      <w:spacing w:val="5"/>
    </w:rPr>
  </w:style>
  <w:style w:type="character" w:styleId="Hyperlink">
    <w:name w:val="Hyperlink"/>
    <w:basedOn w:val="DefaultParagraphFont"/>
    <w:uiPriority w:val="99"/>
    <w:unhideWhenUsed/>
    <w:rsid w:val="008F6F62"/>
    <w:rPr>
      <w:color w:val="0000FF" w:themeColor="hyperlink"/>
      <w:u w:val="single"/>
    </w:rPr>
  </w:style>
  <w:style w:type="character" w:customStyle="1" w:styleId="d-block">
    <w:name w:val="d-block"/>
    <w:basedOn w:val="DefaultParagraphFont"/>
    <w:rsid w:val="008F6F62"/>
  </w:style>
  <w:style w:type="paragraph" w:styleId="NormalWeb">
    <w:name w:val="Normal (Web)"/>
    <w:basedOn w:val="Normal"/>
    <w:uiPriority w:val="99"/>
    <w:semiHidden/>
    <w:unhideWhenUsed/>
    <w:rsid w:val="008F6F6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xt2">
    <w:name w:val="txt_2"/>
    <w:basedOn w:val="DefaultParagraphFont"/>
    <w:rsid w:val="008F6F62"/>
  </w:style>
  <w:style w:type="character" w:customStyle="1" w:styleId="txt3">
    <w:name w:val="txt_3"/>
    <w:basedOn w:val="DefaultParagraphFont"/>
    <w:rsid w:val="008F6F62"/>
  </w:style>
  <w:style w:type="paragraph" w:styleId="FootnoteText">
    <w:name w:val="footnote text"/>
    <w:basedOn w:val="Normal"/>
    <w:link w:val="FootnoteTextChar"/>
    <w:uiPriority w:val="99"/>
    <w:semiHidden/>
    <w:unhideWhenUsed/>
    <w:rsid w:val="008F6F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6F62"/>
    <w:rPr>
      <w:kern w:val="0"/>
      <w:sz w:val="20"/>
      <w:szCs w:val="20"/>
      <w14:ligatures w14:val="none"/>
    </w:rPr>
  </w:style>
  <w:style w:type="character" w:styleId="FootnoteReference">
    <w:name w:val="footnote reference"/>
    <w:basedOn w:val="DefaultParagraphFont"/>
    <w:uiPriority w:val="99"/>
    <w:semiHidden/>
    <w:unhideWhenUsed/>
    <w:rsid w:val="008F6F62"/>
    <w:rPr>
      <w:vertAlign w:val="superscript"/>
    </w:rPr>
  </w:style>
  <w:style w:type="character" w:styleId="UnresolvedMention">
    <w:name w:val="Unresolved Mention"/>
    <w:basedOn w:val="DefaultParagraphFont"/>
    <w:uiPriority w:val="99"/>
    <w:semiHidden/>
    <w:unhideWhenUsed/>
    <w:rsid w:val="004A15B5"/>
    <w:rPr>
      <w:color w:val="605E5C"/>
      <w:shd w:val="clear" w:color="auto" w:fill="E1DFDD"/>
    </w:rPr>
  </w:style>
  <w:style w:type="table" w:styleId="TableGrid">
    <w:name w:val="Table Grid"/>
    <w:basedOn w:val="TableNormal"/>
    <w:uiPriority w:val="59"/>
    <w:rsid w:val="00A40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006E"/>
    <w:pPr>
      <w:tabs>
        <w:tab w:val="center" w:pos="4320"/>
        <w:tab w:val="right" w:pos="8640"/>
      </w:tabs>
      <w:spacing w:after="0" w:line="240" w:lineRule="auto"/>
    </w:pPr>
  </w:style>
  <w:style w:type="character" w:customStyle="1" w:styleId="HeaderChar">
    <w:name w:val="Header Char"/>
    <w:basedOn w:val="DefaultParagraphFont"/>
    <w:link w:val="Header"/>
    <w:uiPriority w:val="99"/>
    <w:rsid w:val="00A4006E"/>
    <w:rPr>
      <w:kern w:val="0"/>
      <w14:ligatures w14:val="none"/>
    </w:rPr>
  </w:style>
  <w:style w:type="paragraph" w:styleId="Footer">
    <w:name w:val="footer"/>
    <w:basedOn w:val="Normal"/>
    <w:link w:val="FooterChar"/>
    <w:uiPriority w:val="99"/>
    <w:unhideWhenUsed/>
    <w:rsid w:val="00A4006E"/>
    <w:pPr>
      <w:tabs>
        <w:tab w:val="center" w:pos="4320"/>
        <w:tab w:val="right" w:pos="8640"/>
      </w:tabs>
      <w:spacing w:after="0" w:line="240" w:lineRule="auto"/>
    </w:pPr>
  </w:style>
  <w:style w:type="character" w:customStyle="1" w:styleId="FooterChar">
    <w:name w:val="Footer Char"/>
    <w:basedOn w:val="DefaultParagraphFont"/>
    <w:link w:val="Footer"/>
    <w:uiPriority w:val="99"/>
    <w:rsid w:val="00A4006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madona.lv/lat/k-notikumi?fu=read&amp;id=6634" TargetMode="External"/><Relationship Id="rId10" Type="http://schemas.openxmlformats.org/officeDocument/2006/relationships/hyperlink" Target="https://www.madona.lv/lat/k-notikumi?fu=read&amp;id=663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9E8BC-0561-4194-88A8-2E4AD407A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7815</Words>
  <Characters>44552</Characters>
  <Application>Microsoft Office Word</Application>
  <DocSecurity>0</DocSecurity>
  <Lines>371</Lines>
  <Paragraphs>104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Company>
  <LinksUpToDate>false</LinksUpToDate>
  <CharactersWithSpaces>52263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Jātniece</dc:creator>
  <cp:keywords/>
  <dc:description/>
  <cp:lastModifiedBy>Daina Aluzane</cp:lastModifiedBy>
  <cp:revision>5</cp:revision>
  <dcterms:created xsi:type="dcterms:W3CDTF">2026-08-05T05:47:00Z</dcterms:created>
  <dcterms:modified xsi:type="dcterms:W3CDTF">2026-08-05T07:26:00Z</dcterms:modified>
</cp:coreProperties>
</file>